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F2B89" w14:textId="77777777" w:rsidR="004658BF" w:rsidRPr="00BC6D20" w:rsidRDefault="004658BF" w:rsidP="004658BF">
      <w:pPr>
        <w:keepNext/>
        <w:pBdr>
          <w:bottom w:val="single" w:sz="12" w:space="1" w:color="C00000"/>
        </w:pBdr>
        <w:spacing w:before="240" w:after="60"/>
        <w:jc w:val="center"/>
        <w:outlineLvl w:val="0"/>
        <w:rPr>
          <w:rFonts w:cs="Calibri"/>
          <w:b/>
          <w:iCs/>
          <w:color w:val="000000"/>
          <w:kern w:val="32"/>
          <w:sz w:val="36"/>
          <w:szCs w:val="36"/>
        </w:rPr>
      </w:pPr>
      <w:r>
        <w:rPr>
          <w:rFonts w:cs="Calibri"/>
          <w:b/>
          <w:iCs/>
          <w:color w:val="000000"/>
          <w:kern w:val="32"/>
          <w:sz w:val="36"/>
          <w:szCs w:val="36"/>
        </w:rPr>
        <w:t xml:space="preserve">ANEXO </w:t>
      </w:r>
      <w:r w:rsidRPr="00BC6D20">
        <w:rPr>
          <w:rFonts w:cs="Calibri"/>
          <w:b/>
          <w:iCs/>
          <w:color w:val="000000"/>
          <w:kern w:val="32"/>
          <w:sz w:val="36"/>
          <w:szCs w:val="36"/>
        </w:rPr>
        <w:t>P</w:t>
      </w:r>
      <w:r>
        <w:rPr>
          <w:rFonts w:cs="Calibri"/>
          <w:b/>
          <w:iCs/>
          <w:color w:val="000000"/>
          <w:kern w:val="32"/>
          <w:sz w:val="36"/>
          <w:szCs w:val="36"/>
        </w:rPr>
        <w:t>ENALIDADES Y RESOLUCIÓN DEL CONTRATO</w:t>
      </w:r>
    </w:p>
    <w:p w14:paraId="0BC5EEC7" w14:textId="77777777" w:rsidR="004658BF" w:rsidRPr="00736998" w:rsidRDefault="004658BF" w:rsidP="004658BF">
      <w:pPr>
        <w:spacing w:line="299" w:lineRule="exact"/>
        <w:rPr>
          <w:rFonts w:eastAsia="Times New Roman" w:cs="Calibri"/>
        </w:rPr>
      </w:pPr>
    </w:p>
    <w:p w14:paraId="43661120" w14:textId="77777777" w:rsidR="004658BF" w:rsidRPr="00736998" w:rsidRDefault="004658BF" w:rsidP="004658BF">
      <w:pPr>
        <w:pStyle w:val="Prrafodelista"/>
        <w:numPr>
          <w:ilvl w:val="0"/>
          <w:numId w:val="1"/>
        </w:numPr>
        <w:tabs>
          <w:tab w:val="left" w:pos="980"/>
        </w:tabs>
        <w:spacing w:line="0" w:lineRule="atLeast"/>
        <w:rPr>
          <w:rFonts w:eastAsia="Wingdings" w:cs="Calibri"/>
          <w:szCs w:val="22"/>
          <w:vertAlign w:val="superscript"/>
        </w:rPr>
      </w:pPr>
      <w:r w:rsidRPr="00736998">
        <w:rPr>
          <w:rFonts w:cs="Calibri"/>
          <w:szCs w:val="22"/>
        </w:rPr>
        <w:t>Cumplimiento defectuoso de la prestación objeto del contrato:</w:t>
      </w:r>
    </w:p>
    <w:p w14:paraId="3DABC161" w14:textId="77777777" w:rsidR="004658BF" w:rsidRPr="00736998" w:rsidRDefault="004658BF" w:rsidP="004658BF">
      <w:pPr>
        <w:spacing w:line="0" w:lineRule="atLeast"/>
        <w:rPr>
          <w:rFonts w:eastAsia="Times New Roman" w:cs="Calibri"/>
        </w:rPr>
      </w:pPr>
    </w:p>
    <w:p w14:paraId="65508CF2" w14:textId="77777777" w:rsidR="008A2410" w:rsidRPr="00D12E43" w:rsidRDefault="008A2410" w:rsidP="008A2410">
      <w:pPr>
        <w:spacing w:line="299" w:lineRule="auto"/>
        <w:ind w:right="80"/>
        <w:rPr>
          <w:rFonts w:eastAsia="Times New Roman" w:cs="Calibri"/>
        </w:rPr>
      </w:pPr>
      <w:r w:rsidRPr="00D12E43">
        <w:rPr>
          <w:rFonts w:eastAsia="Times New Roman" w:cs="Calibri"/>
        </w:rPr>
        <w:t>Se entiende por cumplimiento defectuoso:</w:t>
      </w:r>
    </w:p>
    <w:p w14:paraId="5E3BFD59" w14:textId="77777777" w:rsidR="008A2410" w:rsidRPr="00D12E43" w:rsidRDefault="008A2410" w:rsidP="008A2410">
      <w:pPr>
        <w:spacing w:line="299" w:lineRule="auto"/>
        <w:ind w:right="80"/>
        <w:rPr>
          <w:rFonts w:eastAsia="Times New Roman" w:cs="Calibri"/>
        </w:rPr>
      </w:pPr>
    </w:p>
    <w:p w14:paraId="3E732C94" w14:textId="77777777" w:rsidR="008A2410" w:rsidRPr="00D12E43" w:rsidRDefault="008A2410" w:rsidP="008A2410">
      <w:pPr>
        <w:pStyle w:val="Prrafodelista"/>
        <w:numPr>
          <w:ilvl w:val="0"/>
          <w:numId w:val="2"/>
        </w:numPr>
        <w:spacing w:line="299" w:lineRule="auto"/>
        <w:ind w:right="80"/>
        <w:rPr>
          <w:rFonts w:eastAsia="Times New Roman" w:cs="Calibri"/>
        </w:rPr>
      </w:pPr>
      <w:r w:rsidRPr="00D12E43">
        <w:rPr>
          <w:rFonts w:eastAsia="Times New Roman" w:cs="Calibri"/>
        </w:rPr>
        <w:t>Incumplimiento en alguna de las coberturas de mantenimiento indicadas en el pliego técnico.</w:t>
      </w:r>
    </w:p>
    <w:p w14:paraId="6381FD29" w14:textId="77777777" w:rsidR="008A2410" w:rsidRPr="00D12E43" w:rsidRDefault="008A2410" w:rsidP="008A2410">
      <w:pPr>
        <w:pStyle w:val="Prrafodelista"/>
        <w:numPr>
          <w:ilvl w:val="0"/>
          <w:numId w:val="2"/>
        </w:numPr>
        <w:spacing w:line="299" w:lineRule="auto"/>
        <w:ind w:right="80"/>
        <w:rPr>
          <w:rFonts w:eastAsia="Times New Roman" w:cs="Calibri"/>
        </w:rPr>
      </w:pPr>
      <w:r w:rsidRPr="00D12E43">
        <w:rPr>
          <w:rFonts w:eastAsia="Times New Roman" w:cs="Calibri"/>
        </w:rPr>
        <w:t>Retrasos injustificados en los tiempos de resolución de reclamaciones.</w:t>
      </w:r>
    </w:p>
    <w:p w14:paraId="0CD9EE1B" w14:textId="77777777" w:rsidR="008A2410" w:rsidRPr="00D12E43" w:rsidRDefault="008A2410" w:rsidP="008A2410">
      <w:pPr>
        <w:pStyle w:val="Prrafodelista"/>
        <w:numPr>
          <w:ilvl w:val="0"/>
          <w:numId w:val="2"/>
        </w:numPr>
        <w:spacing w:line="299" w:lineRule="auto"/>
        <w:ind w:right="80"/>
        <w:rPr>
          <w:rFonts w:eastAsia="Times New Roman" w:cs="Calibri"/>
        </w:rPr>
      </w:pPr>
      <w:r w:rsidRPr="00D12E43">
        <w:rPr>
          <w:rFonts w:eastAsia="Times New Roman" w:cs="Calibri"/>
        </w:rPr>
        <w:t>Trabajos no realizados según la exigencia de calidad expresadas en el Pliego de Prescripciones Técnicas y Pliego de Cláusulas Administrativas.</w:t>
      </w:r>
    </w:p>
    <w:p w14:paraId="1F903DFA" w14:textId="77777777" w:rsidR="008A2410" w:rsidRDefault="008A2410" w:rsidP="008A2410">
      <w:pPr>
        <w:pStyle w:val="Prrafodelista"/>
        <w:numPr>
          <w:ilvl w:val="0"/>
          <w:numId w:val="2"/>
        </w:numPr>
        <w:spacing w:line="299" w:lineRule="auto"/>
        <w:ind w:right="80"/>
        <w:rPr>
          <w:rFonts w:eastAsia="Times New Roman" w:cs="Calibri"/>
        </w:rPr>
      </w:pPr>
      <w:r w:rsidRPr="00D12E43">
        <w:rPr>
          <w:rFonts w:eastAsia="Times New Roman" w:cs="Calibri"/>
        </w:rPr>
        <w:t>Superar el 5% de indisponibilidad del programa en el cómputo de horas anuales por causas imputables al adjudicatario.</w:t>
      </w:r>
    </w:p>
    <w:p w14:paraId="00674332" w14:textId="77777777" w:rsidR="00A37BEB" w:rsidRDefault="00A37BEB" w:rsidP="004658BF">
      <w:pPr>
        <w:spacing w:line="0" w:lineRule="atLeast"/>
        <w:rPr>
          <w:rFonts w:cs="Calibri"/>
          <w:b/>
          <w:u w:val="single"/>
        </w:rPr>
      </w:pPr>
    </w:p>
    <w:p w14:paraId="01268E65" w14:textId="2DDFDE7E" w:rsidR="004658BF" w:rsidRPr="00736998" w:rsidRDefault="004658BF" w:rsidP="004658BF">
      <w:pPr>
        <w:spacing w:line="0" w:lineRule="atLeast"/>
        <w:rPr>
          <w:rFonts w:cs="Calibri"/>
          <w:b/>
          <w:u w:val="single"/>
        </w:rPr>
      </w:pPr>
      <w:r w:rsidRPr="00736998">
        <w:rPr>
          <w:rFonts w:cs="Calibri"/>
          <w:b/>
          <w:u w:val="single"/>
        </w:rPr>
        <w:t>Penalidades:</w:t>
      </w:r>
    </w:p>
    <w:p w14:paraId="0BD0BDD4" w14:textId="77777777" w:rsidR="0003509B" w:rsidRPr="0003509B" w:rsidRDefault="0003509B" w:rsidP="0003509B">
      <w:pPr>
        <w:spacing w:line="299" w:lineRule="auto"/>
        <w:ind w:right="80"/>
        <w:rPr>
          <w:rFonts w:eastAsia="Times New Roman" w:cs="Calibri"/>
          <w:color w:val="92D050"/>
        </w:rPr>
      </w:pPr>
    </w:p>
    <w:p w14:paraId="620F1760" w14:textId="77777777" w:rsidR="0003509B" w:rsidRPr="00495342" w:rsidRDefault="0003509B" w:rsidP="0003509B">
      <w:pPr>
        <w:spacing w:line="299" w:lineRule="auto"/>
        <w:ind w:right="80"/>
        <w:rPr>
          <w:rFonts w:eastAsia="Times New Roman" w:cs="Calibri"/>
          <w:b/>
          <w:bCs/>
        </w:rPr>
      </w:pPr>
      <w:r w:rsidRPr="00495342">
        <w:rPr>
          <w:rFonts w:eastAsia="Times New Roman" w:cs="Calibri"/>
        </w:rPr>
        <w:t xml:space="preserve"> </w:t>
      </w:r>
      <w:r w:rsidRPr="00495342">
        <w:rPr>
          <w:rFonts w:eastAsia="Times New Roman" w:cs="Calibri"/>
          <w:b/>
          <w:bCs/>
        </w:rPr>
        <w:t xml:space="preserve">1º Incumplimiento de limpieza de viales: </w:t>
      </w:r>
    </w:p>
    <w:p w14:paraId="0CBE053E" w14:textId="77777777" w:rsidR="0003509B" w:rsidRPr="00495342" w:rsidRDefault="0003509B" w:rsidP="0003509B">
      <w:pPr>
        <w:spacing w:line="299" w:lineRule="auto"/>
        <w:ind w:right="80"/>
        <w:rPr>
          <w:rFonts w:eastAsia="Times New Roman" w:cs="Calibri"/>
        </w:rPr>
      </w:pPr>
    </w:p>
    <w:p w14:paraId="7800A1E7" w14:textId="77777777" w:rsidR="0003509B" w:rsidRPr="00495342" w:rsidRDefault="0003509B" w:rsidP="0003509B">
      <w:pPr>
        <w:spacing w:line="299" w:lineRule="auto"/>
        <w:ind w:right="80"/>
        <w:rPr>
          <w:rFonts w:eastAsia="Times New Roman" w:cs="Calibri"/>
        </w:rPr>
      </w:pPr>
      <w:r w:rsidRPr="00495342">
        <w:rPr>
          <w:rFonts w:eastAsia="Times New Roman" w:cs="Calibri"/>
        </w:rPr>
        <w:t xml:space="preserve">Penalidades: </w:t>
      </w:r>
    </w:p>
    <w:p w14:paraId="3CB7D821" w14:textId="77777777" w:rsidR="0003509B" w:rsidRPr="00495342" w:rsidRDefault="0003509B" w:rsidP="0003509B">
      <w:pPr>
        <w:spacing w:line="299" w:lineRule="auto"/>
        <w:ind w:right="80"/>
        <w:rPr>
          <w:rFonts w:eastAsia="Times New Roman" w:cs="Calibri"/>
        </w:rPr>
      </w:pPr>
    </w:p>
    <w:p w14:paraId="4B500790" w14:textId="77777777" w:rsidR="0003509B" w:rsidRPr="00495342" w:rsidRDefault="0003509B" w:rsidP="0003509B">
      <w:pPr>
        <w:spacing w:line="299" w:lineRule="auto"/>
        <w:ind w:right="80"/>
        <w:rPr>
          <w:rFonts w:eastAsia="Times New Roman" w:cs="Calibri"/>
        </w:rPr>
      </w:pPr>
      <w:r w:rsidRPr="00495342">
        <w:rPr>
          <w:rFonts w:eastAsia="Times New Roman" w:cs="Calibri"/>
        </w:rPr>
        <w:t xml:space="preserve">Por el incumplimiento de la limpieza de viales en caso de nevada, incendio o por caída de ramas, arboles </w:t>
      </w:r>
      <w:proofErr w:type="spellStart"/>
      <w:r w:rsidRPr="00495342">
        <w:rPr>
          <w:rFonts w:eastAsia="Times New Roman" w:cs="Calibri"/>
        </w:rPr>
        <w:t>etc</w:t>
      </w:r>
      <w:proofErr w:type="spellEnd"/>
      <w:r w:rsidRPr="00495342">
        <w:rPr>
          <w:rFonts w:eastAsia="Times New Roman" w:cs="Calibri"/>
        </w:rPr>
        <w:t xml:space="preserve">…, tal como exigen los pliegos y en virtud de la oferta realizada por el adjudicatario en los criterios de valoración configurados al efecto, FREMAP procederá a contratar el servicio con otra empresa, y repercutirá el coste necesario para la limpieza de los viales en la siguiente factura mensual. </w:t>
      </w:r>
    </w:p>
    <w:p w14:paraId="211D8A24" w14:textId="77777777" w:rsidR="0003509B" w:rsidRPr="00495342" w:rsidRDefault="0003509B" w:rsidP="0003509B">
      <w:pPr>
        <w:spacing w:line="299" w:lineRule="auto"/>
        <w:ind w:right="80"/>
        <w:rPr>
          <w:rFonts w:eastAsia="Times New Roman" w:cs="Calibri"/>
        </w:rPr>
      </w:pPr>
    </w:p>
    <w:p w14:paraId="583F07D6" w14:textId="77777777" w:rsidR="0003509B" w:rsidRPr="00495342" w:rsidRDefault="0003509B" w:rsidP="0003509B">
      <w:pPr>
        <w:spacing w:line="299" w:lineRule="auto"/>
        <w:ind w:right="80"/>
        <w:rPr>
          <w:rFonts w:eastAsia="Times New Roman" w:cs="Calibri"/>
          <w:b/>
          <w:bCs/>
        </w:rPr>
      </w:pPr>
      <w:r w:rsidRPr="00495342">
        <w:rPr>
          <w:rFonts w:eastAsia="Times New Roman" w:cs="Calibri"/>
          <w:b/>
          <w:bCs/>
        </w:rPr>
        <w:t xml:space="preserve">2º Incumplimiento o cumplimiento defectuoso de limpieza del resto del terreno: </w:t>
      </w:r>
    </w:p>
    <w:p w14:paraId="1541D936" w14:textId="77777777" w:rsidR="003100D3" w:rsidRPr="00495342" w:rsidRDefault="003100D3" w:rsidP="0003509B">
      <w:pPr>
        <w:spacing w:line="299" w:lineRule="auto"/>
        <w:ind w:right="80"/>
        <w:rPr>
          <w:rFonts w:eastAsia="Times New Roman" w:cs="Calibri"/>
        </w:rPr>
      </w:pPr>
    </w:p>
    <w:p w14:paraId="051C857F" w14:textId="77777777" w:rsidR="0003509B" w:rsidRPr="00495342" w:rsidRDefault="0003509B" w:rsidP="0003509B">
      <w:pPr>
        <w:spacing w:line="299" w:lineRule="auto"/>
        <w:ind w:right="80"/>
        <w:rPr>
          <w:rFonts w:eastAsia="Times New Roman" w:cs="Calibri"/>
        </w:rPr>
      </w:pPr>
      <w:r w:rsidRPr="00495342">
        <w:rPr>
          <w:rFonts w:eastAsia="Times New Roman" w:cs="Calibri"/>
        </w:rPr>
        <w:t xml:space="preserve">Penalidades: </w:t>
      </w:r>
    </w:p>
    <w:p w14:paraId="401B02B0" w14:textId="77777777" w:rsidR="003100D3" w:rsidRPr="00495342" w:rsidRDefault="003100D3" w:rsidP="0003509B">
      <w:pPr>
        <w:spacing w:line="299" w:lineRule="auto"/>
        <w:ind w:right="80"/>
        <w:rPr>
          <w:rFonts w:eastAsia="Times New Roman" w:cs="Calibri"/>
        </w:rPr>
      </w:pPr>
    </w:p>
    <w:p w14:paraId="323A0A11" w14:textId="77777777" w:rsidR="0003509B" w:rsidRPr="00495342" w:rsidRDefault="0003509B" w:rsidP="0003509B">
      <w:pPr>
        <w:spacing w:line="299" w:lineRule="auto"/>
        <w:ind w:right="80"/>
        <w:rPr>
          <w:rFonts w:eastAsia="Times New Roman" w:cs="Calibri"/>
        </w:rPr>
      </w:pPr>
      <w:r w:rsidRPr="00495342">
        <w:rPr>
          <w:rFonts w:eastAsia="Times New Roman" w:cs="Calibri"/>
        </w:rPr>
        <w:t xml:space="preserve">Por el incumplimiento o cumplimiento defectuoso de la limpieza del resto del terreno afectado en caso de nevada, incendio, tal como exigen los pliegos, FREMAP procederá a contratar el servicio con otra empresa, y repercutirá el coste necesario para la mencionada limpieza en la siguiente factura mensual. </w:t>
      </w:r>
    </w:p>
    <w:p w14:paraId="0E9D4A52" w14:textId="77777777" w:rsidR="003100D3" w:rsidRPr="00495342" w:rsidRDefault="003100D3" w:rsidP="0003509B">
      <w:pPr>
        <w:spacing w:line="299" w:lineRule="auto"/>
        <w:ind w:right="80"/>
        <w:rPr>
          <w:rFonts w:eastAsia="Times New Roman" w:cs="Calibri"/>
        </w:rPr>
      </w:pPr>
    </w:p>
    <w:p w14:paraId="77A0F91A" w14:textId="27CDDFDE" w:rsidR="0003509B" w:rsidRPr="00495342" w:rsidRDefault="0003509B" w:rsidP="0003509B">
      <w:pPr>
        <w:spacing w:line="299" w:lineRule="auto"/>
        <w:ind w:right="80"/>
        <w:rPr>
          <w:rFonts w:eastAsia="Times New Roman" w:cs="Calibri"/>
          <w:b/>
          <w:bCs/>
        </w:rPr>
      </w:pPr>
      <w:r w:rsidRPr="00495342">
        <w:rPr>
          <w:rFonts w:eastAsia="Times New Roman" w:cs="Calibri"/>
          <w:b/>
          <w:bCs/>
        </w:rPr>
        <w:t>3º Incumplimiento de plazos</w:t>
      </w:r>
      <w:r w:rsidR="001846EA" w:rsidRPr="00495342">
        <w:rPr>
          <w:rFonts w:eastAsia="Times New Roman" w:cs="Calibri"/>
          <w:b/>
          <w:bCs/>
        </w:rPr>
        <w:t xml:space="preserve"> de </w:t>
      </w:r>
      <w:r w:rsidR="006F4D73" w:rsidRPr="00495342">
        <w:rPr>
          <w:rFonts w:eastAsia="Times New Roman" w:cs="Calibri"/>
          <w:b/>
          <w:bCs/>
        </w:rPr>
        <w:t>sustitución de tractor</w:t>
      </w:r>
      <w:r w:rsidRPr="00495342">
        <w:rPr>
          <w:rFonts w:eastAsia="Times New Roman" w:cs="Calibri"/>
          <w:b/>
          <w:bCs/>
        </w:rPr>
        <w:t xml:space="preserve">: </w:t>
      </w:r>
    </w:p>
    <w:p w14:paraId="7A72077F" w14:textId="77777777" w:rsidR="003100D3" w:rsidRPr="00495342" w:rsidRDefault="003100D3" w:rsidP="0003509B">
      <w:pPr>
        <w:spacing w:line="299" w:lineRule="auto"/>
        <w:ind w:right="80"/>
        <w:rPr>
          <w:rFonts w:eastAsia="Times New Roman" w:cs="Calibri"/>
        </w:rPr>
      </w:pPr>
    </w:p>
    <w:p w14:paraId="75814CDC" w14:textId="77777777" w:rsidR="0003509B" w:rsidRPr="00495342" w:rsidRDefault="0003509B" w:rsidP="0003509B">
      <w:pPr>
        <w:spacing w:line="299" w:lineRule="auto"/>
        <w:ind w:right="80"/>
        <w:rPr>
          <w:rFonts w:eastAsia="Times New Roman" w:cs="Calibri"/>
        </w:rPr>
      </w:pPr>
      <w:r w:rsidRPr="00495342">
        <w:rPr>
          <w:rFonts w:eastAsia="Times New Roman" w:cs="Calibri"/>
        </w:rPr>
        <w:t xml:space="preserve">Penalidades: </w:t>
      </w:r>
    </w:p>
    <w:p w14:paraId="439F16C4" w14:textId="77777777" w:rsidR="003100D3" w:rsidRPr="00495342" w:rsidRDefault="003100D3" w:rsidP="0003509B">
      <w:pPr>
        <w:spacing w:line="299" w:lineRule="auto"/>
        <w:ind w:right="80"/>
        <w:rPr>
          <w:rFonts w:eastAsia="Times New Roman" w:cs="Calibri"/>
        </w:rPr>
      </w:pPr>
    </w:p>
    <w:p w14:paraId="4910E29F" w14:textId="6FEB0146" w:rsidR="00197747" w:rsidRPr="00495342" w:rsidRDefault="00197747" w:rsidP="00197747">
      <w:pPr>
        <w:spacing w:line="299" w:lineRule="auto"/>
        <w:ind w:right="80"/>
        <w:rPr>
          <w:rFonts w:eastAsia="Times New Roman" w:cs="Calibri"/>
        </w:rPr>
      </w:pPr>
      <w:r w:rsidRPr="00495342">
        <w:rPr>
          <w:rFonts w:eastAsia="Times New Roman" w:cs="Calibri"/>
        </w:rPr>
        <w:lastRenderedPageBreak/>
        <w:t>El retraso en el plazo estipulado de suministro efectivo, considerándose que no ha sido efectivo cuando no se haya sido suministrado en las condiciones necesarias para</w:t>
      </w:r>
      <w:r w:rsidR="00596A2C" w:rsidRPr="00495342">
        <w:rPr>
          <w:rFonts w:eastAsia="Times New Roman" w:cs="Calibri"/>
        </w:rPr>
        <w:t xml:space="preserve"> realizar los trabajos con él</w:t>
      </w:r>
      <w:r w:rsidRPr="00495342">
        <w:rPr>
          <w:rFonts w:eastAsia="Times New Roman" w:cs="Calibri"/>
        </w:rPr>
        <w:t xml:space="preserve">, dará lugar a una penalidad </w:t>
      </w:r>
      <w:r w:rsidR="006B23D5" w:rsidRPr="00495342">
        <w:rPr>
          <w:rFonts w:eastAsia="Times New Roman" w:cs="Calibri"/>
        </w:rPr>
        <w:t xml:space="preserve">de </w:t>
      </w:r>
      <w:r w:rsidR="00C70C08" w:rsidRPr="00495342">
        <w:rPr>
          <w:rFonts w:eastAsia="Times New Roman" w:cs="Calibri"/>
        </w:rPr>
        <w:t>1</w:t>
      </w:r>
      <w:r w:rsidR="005F48DE" w:rsidRPr="00495342">
        <w:rPr>
          <w:rFonts w:eastAsia="Times New Roman" w:cs="Calibri"/>
        </w:rPr>
        <w:t>9</w:t>
      </w:r>
      <w:r w:rsidR="00C70C08" w:rsidRPr="00495342">
        <w:rPr>
          <w:rFonts w:eastAsia="Times New Roman" w:cs="Calibri"/>
        </w:rPr>
        <w:t>0 euros</w:t>
      </w:r>
      <w:r w:rsidRPr="00495342">
        <w:rPr>
          <w:rFonts w:eastAsia="Times New Roman" w:cs="Calibri"/>
        </w:rPr>
        <w:t xml:space="preserve"> (Impuesto/s indirecto/s no incluidos), por cada día hábil de retraso en la entrega, a contar desde el día siguiente al que debió de recibirse el vehículo.</w:t>
      </w:r>
    </w:p>
    <w:p w14:paraId="1C537D66" w14:textId="77777777" w:rsidR="001846EA" w:rsidRPr="00495342" w:rsidRDefault="001846EA" w:rsidP="00197747">
      <w:pPr>
        <w:spacing w:line="299" w:lineRule="auto"/>
        <w:ind w:right="80"/>
        <w:rPr>
          <w:rFonts w:eastAsia="Times New Roman" w:cs="Calibri"/>
        </w:rPr>
      </w:pPr>
    </w:p>
    <w:p w14:paraId="27D2C43B" w14:textId="77777777" w:rsidR="00197747" w:rsidRPr="00495342" w:rsidRDefault="00197747" w:rsidP="00197747">
      <w:pPr>
        <w:spacing w:line="299" w:lineRule="auto"/>
        <w:ind w:right="80"/>
        <w:rPr>
          <w:rFonts w:eastAsia="Times New Roman" w:cs="Calibri"/>
        </w:rPr>
      </w:pPr>
      <w:r w:rsidRPr="00495342">
        <w:rPr>
          <w:rFonts w:eastAsia="Times New Roman" w:cs="Calibri"/>
        </w:rPr>
        <w:t>La penalidad deberá hacerse efectiva mediante una factura independiente.</w:t>
      </w:r>
    </w:p>
    <w:p w14:paraId="2FED453B" w14:textId="77777777" w:rsidR="00596A2C" w:rsidRPr="00495342" w:rsidRDefault="00596A2C" w:rsidP="00197747">
      <w:pPr>
        <w:spacing w:line="299" w:lineRule="auto"/>
        <w:ind w:right="80"/>
        <w:rPr>
          <w:rFonts w:eastAsia="Times New Roman" w:cs="Calibri"/>
        </w:rPr>
      </w:pPr>
    </w:p>
    <w:p w14:paraId="0BA39C5B" w14:textId="77777777" w:rsidR="00596A2C" w:rsidRPr="00495342" w:rsidRDefault="00596A2C" w:rsidP="00596A2C">
      <w:pPr>
        <w:spacing w:line="299" w:lineRule="auto"/>
        <w:ind w:right="80"/>
        <w:rPr>
          <w:rFonts w:eastAsia="Times New Roman" w:cs="Calibri"/>
        </w:rPr>
      </w:pPr>
      <w:r w:rsidRPr="00495342">
        <w:rPr>
          <w:rFonts w:eastAsia="Times New Roman" w:cs="Calibri"/>
        </w:rPr>
        <w:t>Resolución del contrato:</w:t>
      </w:r>
    </w:p>
    <w:p w14:paraId="1EB21352" w14:textId="77777777" w:rsidR="00596A2C" w:rsidRPr="00495342" w:rsidRDefault="00596A2C" w:rsidP="00596A2C">
      <w:pPr>
        <w:spacing w:line="299" w:lineRule="auto"/>
        <w:ind w:right="80"/>
        <w:rPr>
          <w:rFonts w:eastAsia="Times New Roman" w:cs="Calibri"/>
        </w:rPr>
      </w:pPr>
    </w:p>
    <w:p w14:paraId="309BF679" w14:textId="77777777" w:rsidR="00596A2C" w:rsidRPr="00495342" w:rsidRDefault="00596A2C" w:rsidP="00596A2C">
      <w:pPr>
        <w:spacing w:line="299" w:lineRule="auto"/>
        <w:ind w:right="80"/>
        <w:rPr>
          <w:rFonts w:eastAsia="Times New Roman" w:cs="Calibri"/>
        </w:rPr>
      </w:pPr>
      <w:r w:rsidRPr="00495342">
        <w:rPr>
          <w:rFonts w:eastAsia="Times New Roman" w:cs="Calibri"/>
        </w:rPr>
        <w:t>Si se produce un retraso de 20 días o más en el plazo previsto, FREMAP podrá resolver el contrato.</w:t>
      </w:r>
    </w:p>
    <w:p w14:paraId="5E325486" w14:textId="77777777" w:rsidR="00596A2C" w:rsidRPr="00495342" w:rsidRDefault="00596A2C" w:rsidP="00197747">
      <w:pPr>
        <w:spacing w:line="299" w:lineRule="auto"/>
        <w:ind w:right="80"/>
        <w:rPr>
          <w:rFonts w:eastAsia="Times New Roman" w:cs="Calibri"/>
        </w:rPr>
      </w:pPr>
    </w:p>
    <w:p w14:paraId="000A7FC7" w14:textId="0EE1721A" w:rsidR="00596A2C" w:rsidRPr="00495342" w:rsidRDefault="00596A2C" w:rsidP="00596A2C">
      <w:pPr>
        <w:spacing w:line="299" w:lineRule="auto"/>
        <w:ind w:right="80"/>
        <w:rPr>
          <w:rFonts w:eastAsia="Times New Roman" w:cs="Calibri"/>
          <w:b/>
          <w:bCs/>
        </w:rPr>
      </w:pPr>
      <w:r w:rsidRPr="00495342">
        <w:rPr>
          <w:rFonts w:eastAsia="Times New Roman" w:cs="Calibri"/>
          <w:b/>
          <w:bCs/>
        </w:rPr>
        <w:t xml:space="preserve">3º Incumplimiento de plazos de sustitución de </w:t>
      </w:r>
      <w:r w:rsidR="00B00DDE" w:rsidRPr="00495342">
        <w:rPr>
          <w:rFonts w:eastAsia="Times New Roman" w:cs="Calibri"/>
          <w:b/>
          <w:bCs/>
        </w:rPr>
        <w:t>herramientas</w:t>
      </w:r>
      <w:r w:rsidRPr="00495342">
        <w:rPr>
          <w:rFonts w:eastAsia="Times New Roman" w:cs="Calibri"/>
          <w:b/>
          <w:bCs/>
        </w:rPr>
        <w:t xml:space="preserve">: </w:t>
      </w:r>
    </w:p>
    <w:p w14:paraId="18D06CEB" w14:textId="77777777" w:rsidR="00B00DDE" w:rsidRPr="00495342" w:rsidRDefault="00B00DDE" w:rsidP="00596A2C">
      <w:pPr>
        <w:spacing w:line="299" w:lineRule="auto"/>
        <w:ind w:right="80"/>
        <w:rPr>
          <w:rFonts w:eastAsia="Times New Roman" w:cs="Calibri"/>
          <w:b/>
          <w:bCs/>
        </w:rPr>
      </w:pPr>
    </w:p>
    <w:p w14:paraId="0F2867FE" w14:textId="77777777" w:rsidR="00596A2C" w:rsidRPr="00495342" w:rsidRDefault="00596A2C" w:rsidP="00596A2C">
      <w:pPr>
        <w:spacing w:line="299" w:lineRule="auto"/>
        <w:ind w:right="80"/>
        <w:rPr>
          <w:rFonts w:eastAsia="Times New Roman" w:cs="Calibri"/>
        </w:rPr>
      </w:pPr>
      <w:r w:rsidRPr="00495342">
        <w:rPr>
          <w:rFonts w:eastAsia="Times New Roman" w:cs="Calibri"/>
        </w:rPr>
        <w:t xml:space="preserve">Penalidades: </w:t>
      </w:r>
    </w:p>
    <w:p w14:paraId="1C2A448E" w14:textId="77777777" w:rsidR="00596A2C" w:rsidRPr="00495342" w:rsidRDefault="00596A2C" w:rsidP="00596A2C">
      <w:pPr>
        <w:spacing w:line="299" w:lineRule="auto"/>
        <w:ind w:right="80"/>
        <w:rPr>
          <w:rFonts w:eastAsia="Times New Roman" w:cs="Calibri"/>
        </w:rPr>
      </w:pPr>
    </w:p>
    <w:p w14:paraId="1C94C7CA" w14:textId="21F99A9E" w:rsidR="00596A2C" w:rsidRPr="00495342" w:rsidRDefault="00596A2C" w:rsidP="00596A2C">
      <w:pPr>
        <w:spacing w:line="299" w:lineRule="auto"/>
        <w:ind w:right="80"/>
        <w:rPr>
          <w:rFonts w:eastAsia="Times New Roman" w:cs="Calibri"/>
        </w:rPr>
      </w:pPr>
      <w:r w:rsidRPr="00495342">
        <w:rPr>
          <w:rFonts w:eastAsia="Times New Roman" w:cs="Calibri"/>
        </w:rPr>
        <w:t xml:space="preserve">El retraso en el plazo estipulado de suministro efectivo, considerándose que no ha sido efectivo cuando no se haya sido suministrado en las condiciones necesarias para realizar los trabajos con él, dará lugar a una penalidad de </w:t>
      </w:r>
      <w:r w:rsidR="00B00DDE" w:rsidRPr="00495342">
        <w:rPr>
          <w:rFonts w:eastAsia="Times New Roman" w:cs="Calibri"/>
        </w:rPr>
        <w:t>40 euros</w:t>
      </w:r>
      <w:r w:rsidRPr="00495342">
        <w:rPr>
          <w:rFonts w:eastAsia="Times New Roman" w:cs="Calibri"/>
        </w:rPr>
        <w:t xml:space="preserve"> (Impuesto/s indirecto/s no incluidos), por cada día hábil de retraso en la entrega, a contar desde el día siguiente al que debió de recibirse el vehículo.</w:t>
      </w:r>
    </w:p>
    <w:p w14:paraId="12C15FCF" w14:textId="77777777" w:rsidR="00596A2C" w:rsidRPr="00495342" w:rsidRDefault="00596A2C" w:rsidP="00596A2C">
      <w:pPr>
        <w:spacing w:line="299" w:lineRule="auto"/>
        <w:ind w:right="80"/>
        <w:rPr>
          <w:rFonts w:eastAsia="Times New Roman" w:cs="Calibri"/>
        </w:rPr>
      </w:pPr>
    </w:p>
    <w:p w14:paraId="1F85505C" w14:textId="77777777" w:rsidR="00596A2C" w:rsidRPr="00495342" w:rsidRDefault="00596A2C" w:rsidP="00596A2C">
      <w:pPr>
        <w:spacing w:line="299" w:lineRule="auto"/>
        <w:ind w:right="80"/>
        <w:rPr>
          <w:rFonts w:eastAsia="Times New Roman" w:cs="Calibri"/>
        </w:rPr>
      </w:pPr>
      <w:r w:rsidRPr="00495342">
        <w:rPr>
          <w:rFonts w:eastAsia="Times New Roman" w:cs="Calibri"/>
        </w:rPr>
        <w:t>La penalidad deberá hacerse efectiva mediante una factura independiente.</w:t>
      </w:r>
    </w:p>
    <w:p w14:paraId="5BBED66F" w14:textId="77777777" w:rsidR="00197747" w:rsidRPr="00495342" w:rsidRDefault="00197747" w:rsidP="00197747">
      <w:pPr>
        <w:spacing w:line="299" w:lineRule="auto"/>
        <w:ind w:right="80"/>
        <w:rPr>
          <w:rFonts w:eastAsia="Times New Roman" w:cs="Calibri"/>
        </w:rPr>
      </w:pPr>
    </w:p>
    <w:p w14:paraId="433559B5" w14:textId="77777777" w:rsidR="00197747" w:rsidRPr="00495342" w:rsidRDefault="00197747" w:rsidP="00197747">
      <w:pPr>
        <w:spacing w:line="299" w:lineRule="auto"/>
        <w:ind w:right="80"/>
        <w:rPr>
          <w:rFonts w:eastAsia="Times New Roman" w:cs="Calibri"/>
        </w:rPr>
      </w:pPr>
      <w:r w:rsidRPr="00495342">
        <w:rPr>
          <w:rFonts w:eastAsia="Times New Roman" w:cs="Calibri"/>
        </w:rPr>
        <w:t>Resolución del contrato:</w:t>
      </w:r>
    </w:p>
    <w:p w14:paraId="70BF587B" w14:textId="77777777" w:rsidR="00197747" w:rsidRPr="00495342" w:rsidRDefault="00197747" w:rsidP="00197747">
      <w:pPr>
        <w:spacing w:line="299" w:lineRule="auto"/>
        <w:ind w:right="80"/>
        <w:rPr>
          <w:rFonts w:eastAsia="Times New Roman" w:cs="Calibri"/>
        </w:rPr>
      </w:pPr>
    </w:p>
    <w:p w14:paraId="606928D2" w14:textId="77B25DD1" w:rsidR="00124279" w:rsidRPr="00495342" w:rsidRDefault="00197747" w:rsidP="00197747">
      <w:pPr>
        <w:spacing w:line="299" w:lineRule="auto"/>
        <w:ind w:right="80"/>
        <w:rPr>
          <w:rFonts w:eastAsia="Times New Roman" w:cs="Calibri"/>
        </w:rPr>
      </w:pPr>
      <w:r w:rsidRPr="00495342">
        <w:rPr>
          <w:rFonts w:eastAsia="Times New Roman" w:cs="Calibri"/>
        </w:rPr>
        <w:t>Si se produce un retraso de 20 días o más en el plazo previsto, FREMAP podrá resolver el contrato.</w:t>
      </w:r>
    </w:p>
    <w:p w14:paraId="3ECB6EFE" w14:textId="77777777" w:rsidR="00124279" w:rsidRPr="00495342" w:rsidRDefault="00124279" w:rsidP="0003509B">
      <w:pPr>
        <w:spacing w:line="299" w:lineRule="auto"/>
        <w:ind w:right="80"/>
        <w:rPr>
          <w:rFonts w:eastAsia="Times New Roman" w:cs="Calibri"/>
        </w:rPr>
      </w:pPr>
    </w:p>
    <w:p w14:paraId="0022E84B" w14:textId="77777777" w:rsidR="0003509B" w:rsidRPr="00495342" w:rsidRDefault="0003509B" w:rsidP="0003509B">
      <w:pPr>
        <w:spacing w:line="299" w:lineRule="auto"/>
        <w:ind w:right="80"/>
        <w:rPr>
          <w:rFonts w:eastAsia="Times New Roman" w:cs="Calibri"/>
          <w:b/>
          <w:bCs/>
        </w:rPr>
      </w:pPr>
      <w:r w:rsidRPr="00495342">
        <w:rPr>
          <w:rFonts w:eastAsia="Times New Roman" w:cs="Calibri"/>
          <w:b/>
          <w:bCs/>
        </w:rPr>
        <w:t xml:space="preserve">4º Cumplimiento defectuoso general del contrato </w:t>
      </w:r>
    </w:p>
    <w:p w14:paraId="1A7AF2E0" w14:textId="77777777" w:rsidR="00124279" w:rsidRPr="00495342" w:rsidRDefault="00124279" w:rsidP="0003509B">
      <w:pPr>
        <w:spacing w:line="299" w:lineRule="auto"/>
        <w:ind w:right="80"/>
        <w:rPr>
          <w:rFonts w:eastAsia="Times New Roman" w:cs="Calibri"/>
        </w:rPr>
      </w:pPr>
    </w:p>
    <w:p w14:paraId="5636435C" w14:textId="77777777" w:rsidR="0003509B" w:rsidRPr="00495342" w:rsidRDefault="0003509B" w:rsidP="0003509B">
      <w:pPr>
        <w:spacing w:line="299" w:lineRule="auto"/>
        <w:ind w:right="80"/>
        <w:rPr>
          <w:rFonts w:eastAsia="Times New Roman" w:cs="Calibri"/>
        </w:rPr>
      </w:pPr>
      <w:r w:rsidRPr="00495342">
        <w:rPr>
          <w:rFonts w:eastAsia="Times New Roman" w:cs="Calibri"/>
        </w:rPr>
        <w:t xml:space="preserve">Penalidades: </w:t>
      </w:r>
    </w:p>
    <w:p w14:paraId="77574694" w14:textId="77777777" w:rsidR="00124279" w:rsidRPr="00495342" w:rsidRDefault="00124279" w:rsidP="0003509B">
      <w:pPr>
        <w:spacing w:line="299" w:lineRule="auto"/>
        <w:ind w:right="80"/>
        <w:rPr>
          <w:rFonts w:eastAsia="Times New Roman" w:cs="Calibri"/>
        </w:rPr>
      </w:pPr>
    </w:p>
    <w:p w14:paraId="7AC31083" w14:textId="77777777" w:rsidR="0003509B" w:rsidRPr="00495342" w:rsidRDefault="0003509B" w:rsidP="0003509B">
      <w:pPr>
        <w:spacing w:line="299" w:lineRule="auto"/>
        <w:ind w:right="80"/>
        <w:rPr>
          <w:rFonts w:eastAsia="Times New Roman" w:cs="Calibri"/>
        </w:rPr>
      </w:pPr>
      <w:r w:rsidRPr="00495342">
        <w:rPr>
          <w:rFonts w:eastAsia="Times New Roman" w:cs="Calibri"/>
        </w:rPr>
        <w:t xml:space="preserve">El cumplimiento defectuoso para el resto de las condiciones estipuladas en los Pliegos que rigen esta licitación y que no han sido mencionadas anteriormente (condiciones del servicio establecido en el pliego de prescripciones técnicas, compromiso de adscripción de medios, facturación, condiciones especiales de ejecución, etc.), conllevará la imposición de: </w:t>
      </w:r>
    </w:p>
    <w:p w14:paraId="0A9F1912" w14:textId="77777777" w:rsidR="00124279" w:rsidRPr="00495342" w:rsidRDefault="00124279" w:rsidP="0003509B">
      <w:pPr>
        <w:spacing w:line="299" w:lineRule="auto"/>
        <w:ind w:right="80"/>
        <w:rPr>
          <w:rFonts w:eastAsia="Times New Roman" w:cs="Calibri"/>
        </w:rPr>
      </w:pPr>
    </w:p>
    <w:p w14:paraId="285D75FD" w14:textId="77777777" w:rsidR="0003509B" w:rsidRPr="00495342" w:rsidRDefault="0003509B" w:rsidP="0003509B">
      <w:pPr>
        <w:spacing w:line="299" w:lineRule="auto"/>
        <w:ind w:right="80"/>
        <w:rPr>
          <w:rFonts w:eastAsia="Times New Roman" w:cs="Calibri"/>
        </w:rPr>
      </w:pPr>
      <w:r w:rsidRPr="00495342">
        <w:rPr>
          <w:rFonts w:eastAsia="Times New Roman" w:cs="Calibri"/>
        </w:rPr>
        <w:t xml:space="preserve">-En el supuesto de que se detectara que debido a la mala ejecución del servicio y/o suministro* fuese necesario realizar actuaciones extraordinarias relacionadas con el objeto de licitación, serán por cuenta del adjudicatario los gastos ocasionados por las mismas. </w:t>
      </w:r>
    </w:p>
    <w:p w14:paraId="2C14FB08" w14:textId="77777777" w:rsidR="00124279" w:rsidRPr="00495342" w:rsidRDefault="00124279" w:rsidP="0003509B">
      <w:pPr>
        <w:spacing w:line="299" w:lineRule="auto"/>
        <w:ind w:right="80"/>
        <w:rPr>
          <w:rFonts w:eastAsia="Times New Roman" w:cs="Calibri"/>
        </w:rPr>
      </w:pPr>
    </w:p>
    <w:p w14:paraId="24844341" w14:textId="77777777" w:rsidR="0003509B" w:rsidRPr="00495342" w:rsidRDefault="0003509B" w:rsidP="0003509B">
      <w:pPr>
        <w:spacing w:line="299" w:lineRule="auto"/>
        <w:ind w:right="80"/>
        <w:rPr>
          <w:rFonts w:eastAsia="Times New Roman" w:cs="Calibri"/>
        </w:rPr>
      </w:pPr>
      <w:r w:rsidRPr="00495342">
        <w:rPr>
          <w:rFonts w:eastAsia="Times New Roman" w:cs="Calibri"/>
        </w:rPr>
        <w:t xml:space="preserve">*Suministro de materiales y plantas establecidos en los pliegos. </w:t>
      </w:r>
    </w:p>
    <w:p w14:paraId="62559142" w14:textId="77777777" w:rsidR="00124279" w:rsidRPr="00495342" w:rsidRDefault="00124279" w:rsidP="0003509B">
      <w:pPr>
        <w:spacing w:line="299" w:lineRule="auto"/>
        <w:ind w:right="80"/>
        <w:rPr>
          <w:rFonts w:eastAsia="Times New Roman" w:cs="Calibri"/>
        </w:rPr>
      </w:pPr>
    </w:p>
    <w:p w14:paraId="3B6A1D2D" w14:textId="0114CE03" w:rsidR="00974898" w:rsidRPr="00495342" w:rsidRDefault="0003509B" w:rsidP="0003509B">
      <w:pPr>
        <w:spacing w:line="299" w:lineRule="auto"/>
        <w:ind w:right="80"/>
        <w:rPr>
          <w:rFonts w:eastAsia="Times New Roman" w:cs="Calibri"/>
        </w:rPr>
      </w:pPr>
      <w:r w:rsidRPr="00495342">
        <w:rPr>
          <w:rFonts w:eastAsia="Times New Roman" w:cs="Calibri"/>
        </w:rPr>
        <w:t>-En el supuesto de incumplimiento del porcentaje de disponibilidad de las instalaciones de la red exterior de riego por causas imputables al adjudicatario (falta de medios humanos), la empresa adjudicataria verá reducida su facturación en el mes siguiente a la constatación de dicho incumplimiento en un 1 %.</w:t>
      </w:r>
    </w:p>
    <w:p w14:paraId="6A176730" w14:textId="77777777" w:rsidR="00FB4F9C" w:rsidRPr="00495342" w:rsidRDefault="00FB4F9C" w:rsidP="00FB4F9C">
      <w:pPr>
        <w:spacing w:line="299" w:lineRule="auto"/>
        <w:ind w:right="80"/>
        <w:rPr>
          <w:rFonts w:eastAsia="Times New Roman" w:cs="Calibri"/>
        </w:rPr>
      </w:pPr>
    </w:p>
    <w:p w14:paraId="1EDE8B55" w14:textId="0C02455C" w:rsidR="00FB4F9C" w:rsidRPr="00495342" w:rsidRDefault="00FB4F9C" w:rsidP="00FB4F9C">
      <w:pPr>
        <w:spacing w:line="299" w:lineRule="auto"/>
        <w:ind w:right="80"/>
        <w:rPr>
          <w:rFonts w:eastAsia="Times New Roman" w:cs="Calibri"/>
        </w:rPr>
      </w:pPr>
      <w:r w:rsidRPr="00495342">
        <w:rPr>
          <w:rFonts w:eastAsia="Times New Roman" w:cs="Calibri"/>
        </w:rPr>
        <w:t xml:space="preserve"> En el resto de las condiciones, las penalidades seguirán el siguiente patrón: </w:t>
      </w:r>
    </w:p>
    <w:p w14:paraId="5A940F1F" w14:textId="77777777" w:rsidR="00FB4F9C" w:rsidRPr="00495342" w:rsidRDefault="00FB4F9C" w:rsidP="00FB4F9C">
      <w:pPr>
        <w:spacing w:line="299" w:lineRule="auto"/>
        <w:ind w:right="80"/>
        <w:rPr>
          <w:rFonts w:eastAsia="Times New Roman" w:cs="Calibri"/>
        </w:rPr>
      </w:pPr>
      <w:r w:rsidRPr="00495342">
        <w:rPr>
          <w:rFonts w:eastAsia="Times New Roman" w:cs="Calibri"/>
        </w:rPr>
        <w:t xml:space="preserve">-La primera reclamación conllevará un apercibimiento. </w:t>
      </w:r>
    </w:p>
    <w:p w14:paraId="7D1510E5" w14:textId="77777777" w:rsidR="00FB4F9C" w:rsidRPr="00495342" w:rsidRDefault="00FB4F9C" w:rsidP="00FB4F9C">
      <w:pPr>
        <w:spacing w:line="299" w:lineRule="auto"/>
        <w:ind w:right="80"/>
        <w:rPr>
          <w:rFonts w:eastAsia="Times New Roman" w:cs="Calibri"/>
        </w:rPr>
      </w:pPr>
      <w:r w:rsidRPr="00495342">
        <w:rPr>
          <w:rFonts w:eastAsia="Times New Roman" w:cs="Calibri"/>
        </w:rPr>
        <w:t xml:space="preserve">-La segunda reclamación, FREMAP aplicará una penalidad del 2% en la facturación de forma permanente. </w:t>
      </w:r>
    </w:p>
    <w:p w14:paraId="2C360BF7" w14:textId="77777777" w:rsidR="00FB4F9C" w:rsidRPr="00495342" w:rsidRDefault="00FB4F9C" w:rsidP="00FB4F9C">
      <w:pPr>
        <w:spacing w:line="299" w:lineRule="auto"/>
        <w:ind w:right="80"/>
        <w:rPr>
          <w:rFonts w:eastAsia="Times New Roman" w:cs="Calibri"/>
        </w:rPr>
      </w:pPr>
      <w:r w:rsidRPr="00495342">
        <w:rPr>
          <w:rFonts w:eastAsia="Times New Roman" w:cs="Calibri"/>
        </w:rPr>
        <w:t xml:space="preserve">-La tercera reclamación, FREMAP aplicará una penalidad del 5% en la facturación de forma permanente. </w:t>
      </w:r>
    </w:p>
    <w:p w14:paraId="35A6588D" w14:textId="273B7110" w:rsidR="00FB4F9C" w:rsidRPr="00495342" w:rsidRDefault="00FB4F9C" w:rsidP="00FB4F9C">
      <w:pPr>
        <w:spacing w:line="299" w:lineRule="auto"/>
        <w:ind w:right="80"/>
        <w:rPr>
          <w:rFonts w:eastAsia="Times New Roman" w:cs="Calibri"/>
        </w:rPr>
      </w:pPr>
      <w:r w:rsidRPr="00495342">
        <w:rPr>
          <w:rFonts w:eastAsia="Times New Roman" w:cs="Calibri"/>
        </w:rPr>
        <w:t>Resolución del contrato: La imposición de dos penalidades en el plazo de cuatro meses consecutivos, a lo largo de la duración del contrato incluida su posible prórroga, facultará a FREMAP a resolver el contrato</w:t>
      </w:r>
      <w:r w:rsidR="00D45033" w:rsidRPr="00495342">
        <w:rPr>
          <w:rFonts w:eastAsia="Times New Roman" w:cs="Calibri"/>
        </w:rPr>
        <w:t>.</w:t>
      </w:r>
    </w:p>
    <w:p w14:paraId="2F737340" w14:textId="77777777" w:rsidR="00D45033" w:rsidRPr="00495342" w:rsidRDefault="00D45033" w:rsidP="00FB4F9C">
      <w:pPr>
        <w:spacing w:line="299" w:lineRule="auto"/>
        <w:ind w:right="80"/>
        <w:rPr>
          <w:rFonts w:eastAsia="Times New Roman" w:cs="Calibri"/>
        </w:rPr>
      </w:pPr>
    </w:p>
    <w:p w14:paraId="2403A0BB" w14:textId="7D188075" w:rsidR="00D45033" w:rsidRPr="00495342" w:rsidRDefault="00D45033" w:rsidP="00D45033">
      <w:pPr>
        <w:spacing w:line="299" w:lineRule="auto"/>
        <w:ind w:right="80"/>
        <w:rPr>
          <w:rFonts w:eastAsia="Times New Roman" w:cs="Calibri"/>
          <w:b/>
          <w:bCs/>
        </w:rPr>
      </w:pPr>
      <w:r w:rsidRPr="00495342">
        <w:rPr>
          <w:rFonts w:eastAsia="Times New Roman" w:cs="Calibri"/>
          <w:b/>
          <w:bCs/>
        </w:rPr>
        <w:t xml:space="preserve">5º Incumplimiento de la sustitución de empleados </w:t>
      </w:r>
    </w:p>
    <w:p w14:paraId="0C834BE7" w14:textId="77777777" w:rsidR="00D45033" w:rsidRPr="00495342" w:rsidRDefault="00D45033" w:rsidP="00FB4F9C">
      <w:pPr>
        <w:spacing w:line="299" w:lineRule="auto"/>
        <w:ind w:right="80"/>
        <w:rPr>
          <w:rFonts w:eastAsia="Times New Roman" w:cs="Calibri"/>
        </w:rPr>
      </w:pPr>
    </w:p>
    <w:p w14:paraId="619E02EC" w14:textId="066EABA9" w:rsidR="00D45033" w:rsidRPr="00495342" w:rsidRDefault="00D45033" w:rsidP="00D45033">
      <w:r w:rsidRPr="00495342">
        <w:t>En los casos en que el trabajador no sea sustituido</w:t>
      </w:r>
      <w:r w:rsidR="00442285" w:rsidRPr="00495342">
        <w:t xml:space="preserve"> en el plazo establecido</w:t>
      </w:r>
      <w:r w:rsidRPr="00495342">
        <w:t xml:space="preserve">, o si es sustituido pero no pueda prestar el servicio dentro del horario </w:t>
      </w:r>
      <w:r w:rsidR="00442285" w:rsidRPr="00495342">
        <w:t>establecido</w:t>
      </w:r>
      <w:r w:rsidRPr="00495342">
        <w:t xml:space="preserve">, se entenderán como incumplidas las condiciones referidas a mantener una plantilla constante de personal del 100% (es decir, cada operario que no acuda a su jornada laboral por enfermedad, vacaciones, o se ausente durante el transcurso de su jornada laboral por cualquier causa, será sustituido de forma inmediata), por lo tanto, en estos casos FREMAP aplicará una penalidad de 350 € (impuestos indirectos no incluidos), por cada día de incumplimiento. </w:t>
      </w:r>
    </w:p>
    <w:p w14:paraId="0F985267" w14:textId="77777777" w:rsidR="00D45033" w:rsidRPr="00495342" w:rsidRDefault="00D45033" w:rsidP="00FB4F9C">
      <w:pPr>
        <w:spacing w:line="299" w:lineRule="auto"/>
        <w:ind w:right="80"/>
        <w:rPr>
          <w:rFonts w:eastAsia="Times New Roman" w:cs="Calibri"/>
        </w:rPr>
      </w:pPr>
    </w:p>
    <w:p w14:paraId="44C69515" w14:textId="77777777" w:rsidR="00D139A6" w:rsidRPr="00495342" w:rsidRDefault="00D139A6" w:rsidP="00D139A6">
      <w:pPr>
        <w:spacing w:line="299" w:lineRule="auto"/>
        <w:ind w:right="80"/>
        <w:rPr>
          <w:rFonts w:eastAsia="Times New Roman" w:cs="Calibri"/>
          <w:b/>
          <w:bCs/>
          <w:u w:val="single"/>
        </w:rPr>
      </w:pPr>
      <w:r w:rsidRPr="00495342">
        <w:rPr>
          <w:rFonts w:eastAsia="Times New Roman" w:cs="Calibri"/>
          <w:b/>
          <w:bCs/>
          <w:u w:val="single"/>
        </w:rPr>
        <w:t>Resolución del contrato:</w:t>
      </w:r>
    </w:p>
    <w:p w14:paraId="7A437AB0" w14:textId="77777777" w:rsidR="00D139A6" w:rsidRPr="00495342" w:rsidRDefault="00D139A6" w:rsidP="00D139A6">
      <w:pPr>
        <w:spacing w:line="299" w:lineRule="auto"/>
        <w:ind w:right="80"/>
        <w:rPr>
          <w:rFonts w:eastAsia="Times New Roman" w:cs="Calibri"/>
        </w:rPr>
      </w:pPr>
    </w:p>
    <w:p w14:paraId="09C6A4F5" w14:textId="77777777" w:rsidR="00D139A6" w:rsidRPr="00495342" w:rsidRDefault="00D139A6" w:rsidP="00D139A6">
      <w:pPr>
        <w:spacing w:line="299" w:lineRule="auto"/>
        <w:ind w:right="80"/>
        <w:rPr>
          <w:rFonts w:eastAsia="Times New Roman" w:cs="Calibri"/>
        </w:rPr>
      </w:pPr>
      <w:r w:rsidRPr="00495342">
        <w:rPr>
          <w:rFonts w:eastAsia="Times New Roman" w:cs="Calibri"/>
        </w:rPr>
        <w:t xml:space="preserve">En los casos en los que el trabajador no fuera sustituido, o si fuera sustituido, pero no pudiera prestar el servicio dentro del horario de apertura del centro y esto se produjera de forma reiterada (se considera reiteración en el caso de acumular una penalidad de más de 1.000€ por este motivo en 1 mes). </w:t>
      </w:r>
    </w:p>
    <w:p w14:paraId="644DF35C" w14:textId="77777777" w:rsidR="00124279" w:rsidRPr="00495342" w:rsidRDefault="00124279" w:rsidP="0003509B">
      <w:pPr>
        <w:spacing w:line="299" w:lineRule="auto"/>
        <w:ind w:right="80"/>
        <w:rPr>
          <w:rFonts w:eastAsia="Times New Roman" w:cs="Calibri"/>
        </w:rPr>
      </w:pPr>
    </w:p>
    <w:p w14:paraId="2D9642A9" w14:textId="652AB345" w:rsidR="00D12E43" w:rsidRPr="00495342" w:rsidRDefault="007439A2" w:rsidP="00D12E43">
      <w:pPr>
        <w:spacing w:line="299" w:lineRule="auto"/>
        <w:ind w:right="80"/>
        <w:rPr>
          <w:rFonts w:eastAsia="Times New Roman" w:cs="Calibri"/>
        </w:rPr>
      </w:pPr>
      <w:r w:rsidRPr="00495342">
        <w:rPr>
          <w:rFonts w:eastAsia="Times New Roman" w:cs="Calibri"/>
        </w:rPr>
        <w:t>Con el incumplimiento de las penalidades anteriormente mencionadas</w:t>
      </w:r>
      <w:r w:rsidR="007D389F" w:rsidRPr="00495342">
        <w:rPr>
          <w:rFonts w:eastAsia="Times New Roman" w:cs="Calibri"/>
        </w:rPr>
        <w:t xml:space="preserve"> también s</w:t>
      </w:r>
      <w:r w:rsidR="00D12E43" w:rsidRPr="00495342">
        <w:rPr>
          <w:rFonts w:eastAsia="Times New Roman" w:cs="Calibri"/>
        </w:rPr>
        <w:t xml:space="preserve">e emitirán </w:t>
      </w:r>
      <w:r w:rsidR="0042719E" w:rsidRPr="00495342">
        <w:rPr>
          <w:rFonts w:eastAsia="Times New Roman" w:cs="Calibri"/>
        </w:rPr>
        <w:t xml:space="preserve">una penalización </w:t>
      </w:r>
      <w:r w:rsidR="00911C72" w:rsidRPr="00495342">
        <w:rPr>
          <w:rFonts w:eastAsia="Times New Roman" w:cs="Calibri"/>
        </w:rPr>
        <w:t xml:space="preserve">extra </w:t>
      </w:r>
      <w:r w:rsidR="00D12E43" w:rsidRPr="00495342">
        <w:rPr>
          <w:rFonts w:eastAsia="Times New Roman" w:cs="Calibri"/>
        </w:rPr>
        <w:t>según el siguiente procedimiento:</w:t>
      </w:r>
    </w:p>
    <w:p w14:paraId="788812A0" w14:textId="77777777" w:rsidR="00D12E43" w:rsidRPr="00495342" w:rsidRDefault="00D12E43" w:rsidP="00D12E43">
      <w:pPr>
        <w:spacing w:line="299" w:lineRule="auto"/>
        <w:ind w:right="80"/>
        <w:rPr>
          <w:rFonts w:eastAsia="Times New Roman" w:cs="Calibri"/>
        </w:rPr>
      </w:pPr>
    </w:p>
    <w:p w14:paraId="173F7E09" w14:textId="41A381F5" w:rsidR="00D12E43" w:rsidRPr="00495342" w:rsidRDefault="00D12E43" w:rsidP="008A2410">
      <w:pPr>
        <w:pStyle w:val="Prrafodelista"/>
        <w:numPr>
          <w:ilvl w:val="0"/>
          <w:numId w:val="4"/>
        </w:numPr>
        <w:spacing w:line="299" w:lineRule="auto"/>
        <w:ind w:right="80"/>
        <w:rPr>
          <w:rFonts w:eastAsia="Times New Roman" w:cs="Calibri"/>
        </w:rPr>
      </w:pPr>
      <w:r w:rsidRPr="00495342">
        <w:rPr>
          <w:rFonts w:eastAsia="Times New Roman" w:cs="Calibri"/>
        </w:rPr>
        <w:t xml:space="preserve">La primera reclamación resuelta en disconformidad </w:t>
      </w:r>
      <w:r w:rsidR="00585417" w:rsidRPr="00495342">
        <w:rPr>
          <w:rFonts w:eastAsia="Times New Roman" w:cs="Calibri"/>
        </w:rPr>
        <w:t>manifiesta</w:t>
      </w:r>
      <w:r w:rsidRPr="00495342">
        <w:rPr>
          <w:rFonts w:eastAsia="Times New Roman" w:cs="Calibri"/>
        </w:rPr>
        <w:t xml:space="preserve"> conllevará un apercibimiento.</w:t>
      </w:r>
    </w:p>
    <w:p w14:paraId="79D2E71F" w14:textId="77777777" w:rsidR="00D12E43" w:rsidRPr="00495342" w:rsidRDefault="00D12E43" w:rsidP="00D12E43">
      <w:pPr>
        <w:spacing w:line="299" w:lineRule="auto"/>
        <w:ind w:right="80"/>
        <w:rPr>
          <w:rFonts w:eastAsia="Times New Roman" w:cs="Calibri"/>
        </w:rPr>
      </w:pPr>
    </w:p>
    <w:p w14:paraId="2AF997E2" w14:textId="6AC11C21" w:rsidR="00D12E43" w:rsidRPr="00495342" w:rsidRDefault="00D12E43" w:rsidP="008A2410">
      <w:pPr>
        <w:pStyle w:val="Prrafodelista"/>
        <w:numPr>
          <w:ilvl w:val="0"/>
          <w:numId w:val="4"/>
        </w:numPr>
        <w:spacing w:line="299" w:lineRule="auto"/>
        <w:ind w:right="80"/>
        <w:rPr>
          <w:rFonts w:eastAsia="Times New Roman" w:cs="Calibri"/>
        </w:rPr>
      </w:pPr>
      <w:r w:rsidRPr="00495342">
        <w:rPr>
          <w:rFonts w:eastAsia="Times New Roman" w:cs="Calibri"/>
        </w:rPr>
        <w:lastRenderedPageBreak/>
        <w:t>La segunda reclamación resuelta en disconformidad manifiesta, FREMAP aplicará una penalidad del 5% de la facturación correspondiente al año en la que se produce la reclamación.</w:t>
      </w:r>
    </w:p>
    <w:p w14:paraId="44448A40" w14:textId="77777777" w:rsidR="00D12E43" w:rsidRPr="00495342" w:rsidRDefault="00D12E43" w:rsidP="00D12E43">
      <w:pPr>
        <w:spacing w:line="299" w:lineRule="auto"/>
        <w:ind w:right="80"/>
        <w:rPr>
          <w:rFonts w:eastAsia="Times New Roman" w:cs="Calibri"/>
        </w:rPr>
      </w:pPr>
    </w:p>
    <w:p w14:paraId="1478883A" w14:textId="0D611E92" w:rsidR="00D12E43" w:rsidRPr="00495342" w:rsidRDefault="00D12E43" w:rsidP="008A2410">
      <w:pPr>
        <w:pStyle w:val="Prrafodelista"/>
        <w:numPr>
          <w:ilvl w:val="0"/>
          <w:numId w:val="4"/>
        </w:numPr>
        <w:spacing w:line="299" w:lineRule="auto"/>
        <w:ind w:right="80"/>
        <w:rPr>
          <w:rFonts w:eastAsia="Times New Roman" w:cs="Calibri"/>
        </w:rPr>
      </w:pPr>
      <w:r w:rsidRPr="00495342">
        <w:rPr>
          <w:rFonts w:eastAsia="Times New Roman" w:cs="Calibri"/>
        </w:rPr>
        <w:t>La tercera reclamación resuelta en disconformidad manifiesta, FREMAP aplicará una penalidad del 10% de la facturación correspondiente al año en la que se produce la reclamación.</w:t>
      </w:r>
    </w:p>
    <w:p w14:paraId="6F0EDDC7" w14:textId="77777777" w:rsidR="00D12E43" w:rsidRPr="00495342" w:rsidRDefault="00D12E43" w:rsidP="00D12E43">
      <w:pPr>
        <w:spacing w:line="299" w:lineRule="auto"/>
        <w:ind w:right="80"/>
        <w:rPr>
          <w:rFonts w:eastAsia="Times New Roman" w:cs="Calibri"/>
        </w:rPr>
      </w:pPr>
    </w:p>
    <w:p w14:paraId="285F0ACA" w14:textId="77777777" w:rsidR="00D12E43" w:rsidRPr="00495342" w:rsidRDefault="00D12E43" w:rsidP="00D12E43">
      <w:pPr>
        <w:spacing w:line="299" w:lineRule="auto"/>
        <w:ind w:right="80"/>
        <w:rPr>
          <w:rFonts w:eastAsia="Times New Roman" w:cs="Calibri"/>
          <w:b/>
          <w:bCs/>
          <w:u w:val="single"/>
        </w:rPr>
      </w:pPr>
      <w:r w:rsidRPr="00495342">
        <w:rPr>
          <w:rFonts w:eastAsia="Times New Roman" w:cs="Calibri"/>
          <w:b/>
          <w:bCs/>
          <w:u w:val="single"/>
        </w:rPr>
        <w:t>Resolución del contrato:</w:t>
      </w:r>
    </w:p>
    <w:p w14:paraId="612DA5A6" w14:textId="77777777" w:rsidR="00D12E43" w:rsidRPr="00495342" w:rsidRDefault="00D12E43" w:rsidP="00D12E43">
      <w:pPr>
        <w:spacing w:line="299" w:lineRule="auto"/>
        <w:ind w:right="80"/>
        <w:rPr>
          <w:rFonts w:eastAsia="Times New Roman" w:cs="Calibri"/>
        </w:rPr>
      </w:pPr>
    </w:p>
    <w:p w14:paraId="651C7F32" w14:textId="125963EB" w:rsidR="00475AA0" w:rsidRPr="00495342" w:rsidRDefault="00D12E43" w:rsidP="00475AA0">
      <w:pPr>
        <w:pStyle w:val="Prrafodelista"/>
        <w:numPr>
          <w:ilvl w:val="0"/>
          <w:numId w:val="5"/>
        </w:numPr>
        <w:spacing w:line="299" w:lineRule="auto"/>
        <w:ind w:right="80"/>
        <w:rPr>
          <w:rFonts w:cs="Calibri"/>
          <w:b/>
        </w:rPr>
      </w:pPr>
      <w:r w:rsidRPr="00495342">
        <w:rPr>
          <w:rFonts w:eastAsia="Times New Roman" w:cs="Calibri"/>
        </w:rPr>
        <w:t>La cuarta reclamación resuelta en disconformidad, FREMAP podrá resolver el contrato.</w:t>
      </w:r>
    </w:p>
    <w:p w14:paraId="4386DBB5" w14:textId="77777777" w:rsidR="004658BF" w:rsidRDefault="004658BF" w:rsidP="004658BF">
      <w:pPr>
        <w:tabs>
          <w:tab w:val="left" w:pos="3060"/>
        </w:tabs>
        <w:jc w:val="left"/>
        <w:rPr>
          <w:rFonts w:cs="Calibri"/>
        </w:rPr>
      </w:pPr>
    </w:p>
    <w:p w14:paraId="4D121D9E" w14:textId="77777777" w:rsidR="008A2410" w:rsidRDefault="008A2410" w:rsidP="004658BF">
      <w:pPr>
        <w:tabs>
          <w:tab w:val="left" w:pos="3060"/>
        </w:tabs>
        <w:jc w:val="left"/>
        <w:rPr>
          <w:rFonts w:cs="Calibri"/>
        </w:rPr>
      </w:pPr>
    </w:p>
    <w:p w14:paraId="5A745FC6" w14:textId="77777777" w:rsidR="006940C0" w:rsidRPr="006940C0" w:rsidRDefault="006940C0" w:rsidP="006940C0">
      <w:pPr>
        <w:pStyle w:val="Prrafodelista"/>
        <w:numPr>
          <w:ilvl w:val="0"/>
          <w:numId w:val="1"/>
        </w:numPr>
        <w:tabs>
          <w:tab w:val="left" w:pos="980"/>
        </w:tabs>
        <w:spacing w:line="0" w:lineRule="atLeast"/>
        <w:rPr>
          <w:spacing w:val="-2"/>
        </w:rPr>
      </w:pPr>
      <w:r w:rsidRPr="006940C0">
        <w:rPr>
          <w:rFonts w:eastAsia="Times New Roman"/>
        </w:rPr>
        <w:t xml:space="preserve">Incumplimiento de los compromisos de adscripción de medios: </w:t>
      </w:r>
    </w:p>
    <w:p w14:paraId="1E8DC92F" w14:textId="77777777" w:rsidR="006940C0" w:rsidRDefault="006940C0" w:rsidP="006940C0">
      <w:pPr>
        <w:pStyle w:val="Prrafodelista"/>
        <w:tabs>
          <w:tab w:val="left" w:pos="980"/>
        </w:tabs>
        <w:spacing w:line="0" w:lineRule="atLeast"/>
        <w:ind w:left="360"/>
        <w:rPr>
          <w:rFonts w:eastAsia="Times New Roman"/>
          <w:b/>
          <w:bCs/>
        </w:rPr>
      </w:pPr>
    </w:p>
    <w:p w14:paraId="6B418DC4" w14:textId="77777777" w:rsidR="006940C0" w:rsidRDefault="006940C0" w:rsidP="006940C0">
      <w:pPr>
        <w:spacing w:line="0" w:lineRule="atLeast"/>
        <w:rPr>
          <w:rFonts w:cs="Calibri"/>
          <w:b/>
          <w:u w:val="single"/>
        </w:rPr>
      </w:pPr>
      <w:r w:rsidRPr="00312C87">
        <w:rPr>
          <w:rFonts w:cs="Calibri"/>
          <w:b/>
          <w:u w:val="single"/>
        </w:rPr>
        <w:t xml:space="preserve">Resolución del contrato: </w:t>
      </w:r>
    </w:p>
    <w:p w14:paraId="0FAA9C4C" w14:textId="77777777" w:rsidR="006940C0" w:rsidRDefault="006940C0" w:rsidP="006940C0">
      <w:pPr>
        <w:spacing w:line="0" w:lineRule="atLeast"/>
        <w:rPr>
          <w:rFonts w:cs="Calibri"/>
          <w:b/>
          <w:u w:val="single"/>
        </w:rPr>
      </w:pPr>
    </w:p>
    <w:p w14:paraId="3CB9F3C3" w14:textId="4CE887B2" w:rsidR="006940C0" w:rsidRPr="00857E56" w:rsidRDefault="006940C0" w:rsidP="006940C0">
      <w:pPr>
        <w:spacing w:line="0" w:lineRule="atLeast"/>
        <w:rPr>
          <w:rFonts w:cs="Calibri"/>
          <w:u w:val="single"/>
        </w:rPr>
      </w:pPr>
      <w:r w:rsidRPr="00857E56">
        <w:rPr>
          <w:spacing w:val="-2"/>
        </w:rPr>
        <w:t>FREMAP podrá resolver el contrato en caso de incumplimiento de lo establecido en los pliegos de la presente licitación en materia de adscripción de medios.</w:t>
      </w:r>
    </w:p>
    <w:p w14:paraId="44C95FAC" w14:textId="77777777" w:rsidR="006940C0" w:rsidRPr="0018629B" w:rsidRDefault="006940C0" w:rsidP="006940C0">
      <w:pPr>
        <w:pStyle w:val="Textoindependiente"/>
        <w:spacing w:before="11"/>
        <w:jc w:val="both"/>
        <w:rPr>
          <w:rFonts w:eastAsia="Times New Roman"/>
          <w:lang w:eastAsia="es-ES"/>
        </w:rPr>
      </w:pPr>
    </w:p>
    <w:p w14:paraId="24F20264" w14:textId="77777777" w:rsidR="006940C0" w:rsidRPr="006940C0" w:rsidRDefault="006940C0" w:rsidP="006940C0">
      <w:pPr>
        <w:pStyle w:val="Prrafodelista"/>
        <w:numPr>
          <w:ilvl w:val="0"/>
          <w:numId w:val="1"/>
        </w:numPr>
        <w:tabs>
          <w:tab w:val="left" w:pos="980"/>
        </w:tabs>
        <w:spacing w:line="0" w:lineRule="atLeast"/>
        <w:rPr>
          <w:spacing w:val="-2"/>
        </w:rPr>
      </w:pPr>
      <w:r w:rsidRPr="006940C0">
        <w:rPr>
          <w:rFonts w:eastAsia="Times New Roman"/>
        </w:rPr>
        <w:t xml:space="preserve">Incumplimiento condiciones en materia de subcontratación: </w:t>
      </w:r>
    </w:p>
    <w:p w14:paraId="73528886" w14:textId="77777777" w:rsidR="006940C0" w:rsidRPr="006940C0" w:rsidRDefault="006940C0" w:rsidP="006940C0">
      <w:pPr>
        <w:pStyle w:val="Prrafodelista"/>
        <w:rPr>
          <w:spacing w:val="-2"/>
        </w:rPr>
      </w:pPr>
    </w:p>
    <w:p w14:paraId="695F9DAF" w14:textId="77777777" w:rsidR="006940C0" w:rsidRDefault="006940C0" w:rsidP="006940C0">
      <w:pPr>
        <w:spacing w:line="0" w:lineRule="atLeast"/>
        <w:rPr>
          <w:rFonts w:cs="Calibri"/>
          <w:b/>
          <w:u w:val="single"/>
        </w:rPr>
      </w:pPr>
      <w:r w:rsidRPr="00312C87">
        <w:rPr>
          <w:rFonts w:cs="Calibri"/>
          <w:b/>
          <w:u w:val="single"/>
        </w:rPr>
        <w:t xml:space="preserve">Resolución del contrato: </w:t>
      </w:r>
    </w:p>
    <w:p w14:paraId="3D46A738" w14:textId="77777777" w:rsidR="006940C0" w:rsidRDefault="006940C0" w:rsidP="006940C0">
      <w:pPr>
        <w:spacing w:line="0" w:lineRule="atLeast"/>
        <w:rPr>
          <w:rFonts w:cs="Calibri"/>
          <w:b/>
          <w:u w:val="single"/>
        </w:rPr>
      </w:pPr>
    </w:p>
    <w:p w14:paraId="7C682F89" w14:textId="14312AE1" w:rsidR="006940C0" w:rsidRPr="00857E56" w:rsidRDefault="006940C0" w:rsidP="006940C0">
      <w:pPr>
        <w:spacing w:line="0" w:lineRule="atLeast"/>
        <w:rPr>
          <w:spacing w:val="-2"/>
        </w:rPr>
      </w:pPr>
      <w:r w:rsidRPr="00857E56">
        <w:rPr>
          <w:spacing w:val="-2"/>
        </w:rPr>
        <w:t>FREMAP podrá resolver el contrato en caso de incumplimiento de lo establecido en los pliegos de la presente licitación en materia de subcontratación.</w:t>
      </w:r>
    </w:p>
    <w:p w14:paraId="49D1E208" w14:textId="77777777" w:rsidR="00BF0C78" w:rsidRPr="006940C0" w:rsidRDefault="00BF0C78" w:rsidP="006940C0">
      <w:pPr>
        <w:spacing w:line="0" w:lineRule="atLeast"/>
        <w:rPr>
          <w:rFonts w:cs="Calibri"/>
          <w:b/>
          <w:bCs/>
          <w:u w:val="single"/>
        </w:rPr>
      </w:pPr>
    </w:p>
    <w:p w14:paraId="43F483BF" w14:textId="77777777" w:rsidR="006940C0" w:rsidRPr="00725CA3" w:rsidRDefault="006940C0" w:rsidP="006940C0">
      <w:pPr>
        <w:pStyle w:val="Textoindependiente"/>
        <w:spacing w:before="11"/>
        <w:jc w:val="both"/>
        <w:rPr>
          <w:rFonts w:eastAsia="Times New Roman"/>
          <w:lang w:val="es-ES_tradnl" w:eastAsia="es-ES"/>
        </w:rPr>
      </w:pPr>
    </w:p>
    <w:p w14:paraId="1A5A53AE" w14:textId="77777777" w:rsidR="006940C0" w:rsidRPr="006940C0" w:rsidRDefault="006940C0" w:rsidP="006940C0">
      <w:pPr>
        <w:pStyle w:val="Prrafodelista"/>
        <w:numPr>
          <w:ilvl w:val="0"/>
          <w:numId w:val="1"/>
        </w:numPr>
        <w:tabs>
          <w:tab w:val="left" w:pos="980"/>
        </w:tabs>
        <w:spacing w:line="0" w:lineRule="atLeast"/>
        <w:rPr>
          <w:spacing w:val="-2"/>
          <w:u w:val="single"/>
        </w:rPr>
      </w:pPr>
      <w:r w:rsidRPr="006940C0">
        <w:rPr>
          <w:rFonts w:eastAsia="Times New Roman"/>
        </w:rPr>
        <w:t xml:space="preserve">Incumplimiento condiciones especiales de ejecución: </w:t>
      </w:r>
    </w:p>
    <w:p w14:paraId="1649048B" w14:textId="77777777" w:rsidR="006940C0" w:rsidRDefault="006940C0" w:rsidP="006940C0">
      <w:pPr>
        <w:pStyle w:val="Prrafodelista"/>
        <w:rPr>
          <w:spacing w:val="-2"/>
        </w:rPr>
      </w:pPr>
    </w:p>
    <w:p w14:paraId="623CB392" w14:textId="77777777" w:rsidR="00C07EFE" w:rsidRPr="00BB7FA1" w:rsidRDefault="00C07EFE" w:rsidP="00C07EFE">
      <w:pPr>
        <w:spacing w:line="310" w:lineRule="auto"/>
        <w:ind w:right="80"/>
        <w:rPr>
          <w:rFonts w:cs="Calibri"/>
          <w:u w:val="single"/>
        </w:rPr>
      </w:pPr>
      <w:r w:rsidRPr="00BB7FA1">
        <w:rPr>
          <w:rFonts w:cs="Calibri"/>
          <w:u w:val="single"/>
        </w:rPr>
        <w:t>Penalidades:</w:t>
      </w:r>
    </w:p>
    <w:p w14:paraId="4DC1C0AE" w14:textId="77777777" w:rsidR="00C07EFE" w:rsidRPr="00BB7FA1" w:rsidRDefault="00C07EFE" w:rsidP="00C07EFE">
      <w:pPr>
        <w:spacing w:line="310" w:lineRule="auto"/>
        <w:ind w:right="80"/>
        <w:rPr>
          <w:rFonts w:cs="Calibri"/>
          <w:bCs/>
        </w:rPr>
      </w:pPr>
    </w:p>
    <w:p w14:paraId="1D09A87B" w14:textId="77777777" w:rsidR="00C07EFE" w:rsidRDefault="00C07EFE" w:rsidP="00C07EFE">
      <w:pPr>
        <w:pStyle w:val="Textoindependiente"/>
        <w:spacing w:before="11"/>
        <w:rPr>
          <w:rFonts w:eastAsia="Times New Roman"/>
          <w:lang w:val="es-ES_tradnl" w:eastAsia="es-ES"/>
        </w:rPr>
      </w:pPr>
      <w:r w:rsidRPr="00725CA3">
        <w:rPr>
          <w:rFonts w:eastAsia="Times New Roman"/>
          <w:lang w:val="es-ES_tradnl" w:eastAsia="es-ES"/>
        </w:rPr>
        <w:t xml:space="preserve">Si el adjudicatario </w:t>
      </w:r>
      <w:r>
        <w:rPr>
          <w:rFonts w:eastAsia="Times New Roman"/>
          <w:lang w:val="es-ES_tradnl" w:eastAsia="es-ES"/>
        </w:rPr>
        <w:t>lleva un incumplimiento de las condiciones especiales de ejecución</w:t>
      </w:r>
      <w:r w:rsidRPr="00725CA3">
        <w:rPr>
          <w:rFonts w:eastAsia="Times New Roman"/>
          <w:lang w:val="es-ES_tradnl" w:eastAsia="es-ES"/>
        </w:rPr>
        <w:t xml:space="preserve"> que rigen esta licitación, se aplicará la imposición de una falta leve. Dicha falta se comunicará de forma escrita al responsable del contrato del adjudicatario, admitiéndose comunicación por correo electrónico. </w:t>
      </w:r>
    </w:p>
    <w:p w14:paraId="16914549" w14:textId="77777777" w:rsidR="00C07EFE" w:rsidRDefault="00C07EFE" w:rsidP="00C07EFE">
      <w:pPr>
        <w:pStyle w:val="Textoindependiente"/>
        <w:spacing w:before="11"/>
        <w:rPr>
          <w:rFonts w:eastAsia="Times New Roman"/>
          <w:lang w:val="es-ES_tradnl" w:eastAsia="es-ES"/>
        </w:rPr>
      </w:pPr>
    </w:p>
    <w:p w14:paraId="5E1BC9C0" w14:textId="77777777" w:rsidR="00C07EFE" w:rsidRDefault="00C07EFE" w:rsidP="00C07EFE">
      <w:pPr>
        <w:pStyle w:val="Textoindependiente"/>
        <w:spacing w:before="11"/>
        <w:rPr>
          <w:rFonts w:eastAsia="Times New Roman"/>
          <w:lang w:val="es-ES_tradnl" w:eastAsia="es-ES"/>
        </w:rPr>
      </w:pPr>
      <w:r w:rsidRPr="00A506A3">
        <w:rPr>
          <w:rFonts w:eastAsia="Times New Roman"/>
          <w:lang w:val="es-ES_tradnl" w:eastAsia="es-ES"/>
        </w:rPr>
        <w:t xml:space="preserve">Por la imposición de </w:t>
      </w:r>
      <w:r>
        <w:rPr>
          <w:rFonts w:eastAsia="Times New Roman"/>
          <w:lang w:val="es-ES_tradnl" w:eastAsia="es-ES"/>
        </w:rPr>
        <w:t>2</w:t>
      </w:r>
      <w:r w:rsidRPr="00A506A3">
        <w:rPr>
          <w:rFonts w:eastAsia="Times New Roman"/>
          <w:lang w:val="es-ES_tradnl" w:eastAsia="es-ES"/>
        </w:rPr>
        <w:t xml:space="preserve"> faltas (sobre distintos incumplimientos o reiteración de </w:t>
      </w:r>
      <w:proofErr w:type="gramStart"/>
      <w:r w:rsidRPr="00A506A3">
        <w:rPr>
          <w:rFonts w:eastAsia="Times New Roman"/>
          <w:lang w:val="es-ES_tradnl" w:eastAsia="es-ES"/>
        </w:rPr>
        <w:t>los mismos</w:t>
      </w:r>
      <w:proofErr w:type="gramEnd"/>
      <w:r w:rsidRPr="00A506A3">
        <w:rPr>
          <w:rFonts w:eastAsia="Times New Roman"/>
          <w:lang w:val="es-ES_tradnl" w:eastAsia="es-ES"/>
        </w:rPr>
        <w:t>) en el transcurso de la duración del contrato, FREMAP interpondrá una penalidad del 5% de la facturación mensual.</w:t>
      </w:r>
    </w:p>
    <w:p w14:paraId="6E0573E9" w14:textId="77777777" w:rsidR="00C07EFE" w:rsidRPr="006940C0" w:rsidRDefault="00C07EFE" w:rsidP="006940C0">
      <w:pPr>
        <w:pStyle w:val="Prrafodelista"/>
        <w:rPr>
          <w:spacing w:val="-2"/>
        </w:rPr>
      </w:pPr>
    </w:p>
    <w:p w14:paraId="6B16DE84" w14:textId="77777777" w:rsidR="006940C0" w:rsidRDefault="006940C0" w:rsidP="006940C0">
      <w:pPr>
        <w:spacing w:line="0" w:lineRule="atLeast"/>
        <w:rPr>
          <w:rFonts w:cs="Calibri"/>
          <w:b/>
          <w:u w:val="single"/>
        </w:rPr>
      </w:pPr>
      <w:r w:rsidRPr="00312C87">
        <w:rPr>
          <w:rFonts w:cs="Calibri"/>
          <w:b/>
          <w:u w:val="single"/>
        </w:rPr>
        <w:t xml:space="preserve">Resolución del contrato: </w:t>
      </w:r>
    </w:p>
    <w:p w14:paraId="6C4C5740" w14:textId="77777777" w:rsidR="006940C0" w:rsidRDefault="006940C0" w:rsidP="006940C0">
      <w:pPr>
        <w:spacing w:line="0" w:lineRule="atLeast"/>
        <w:rPr>
          <w:rFonts w:cs="Calibri"/>
          <w:b/>
          <w:u w:val="single"/>
        </w:rPr>
      </w:pPr>
    </w:p>
    <w:p w14:paraId="3AD1B525" w14:textId="545047E7" w:rsidR="006940C0" w:rsidRPr="00857E56" w:rsidRDefault="006940C0" w:rsidP="006940C0">
      <w:pPr>
        <w:spacing w:line="0" w:lineRule="atLeast"/>
        <w:rPr>
          <w:spacing w:val="-2"/>
        </w:rPr>
      </w:pPr>
      <w:r w:rsidRPr="00857E56">
        <w:rPr>
          <w:spacing w:val="-2"/>
        </w:rPr>
        <w:t>FREMAP podrá resolver el contrato en caso de incumplimiento de lo señalado en las condiciones especiales de ejecución en los pliegos de la presente licitación.</w:t>
      </w:r>
    </w:p>
    <w:p w14:paraId="53102B25" w14:textId="77777777" w:rsidR="008E7336" w:rsidRPr="006940C0" w:rsidRDefault="008E7336" w:rsidP="006940C0">
      <w:pPr>
        <w:spacing w:line="0" w:lineRule="atLeast"/>
        <w:rPr>
          <w:rFonts w:cs="Calibri"/>
          <w:b/>
          <w:bCs/>
          <w:u w:val="single"/>
        </w:rPr>
      </w:pPr>
    </w:p>
    <w:p w14:paraId="39430D96" w14:textId="77777777" w:rsidR="006940C0" w:rsidRDefault="006940C0" w:rsidP="006940C0">
      <w:pPr>
        <w:pStyle w:val="Textoindependiente"/>
        <w:spacing w:before="11"/>
        <w:jc w:val="both"/>
        <w:rPr>
          <w:rFonts w:eastAsia="Times New Roman"/>
          <w:lang w:val="es-ES_tradnl" w:eastAsia="es-ES"/>
        </w:rPr>
      </w:pPr>
    </w:p>
    <w:p w14:paraId="50E708CA" w14:textId="77777777" w:rsidR="009D0049" w:rsidRPr="007F0C20" w:rsidRDefault="009D0049" w:rsidP="009D0049">
      <w:pPr>
        <w:pStyle w:val="Prrafodelista"/>
        <w:numPr>
          <w:ilvl w:val="0"/>
          <w:numId w:val="1"/>
        </w:numPr>
        <w:tabs>
          <w:tab w:val="left" w:pos="980"/>
        </w:tabs>
        <w:spacing w:line="0" w:lineRule="atLeast"/>
        <w:rPr>
          <w:spacing w:val="-2"/>
        </w:rPr>
      </w:pPr>
      <w:r w:rsidRPr="007F0C20">
        <w:rPr>
          <w:spacing w:val="-2"/>
        </w:rPr>
        <w:t>Incumplimiento de cualquiera de las prescripciones establecidas en los pliegos</w:t>
      </w:r>
    </w:p>
    <w:p w14:paraId="4A4919BB" w14:textId="77777777" w:rsidR="009D0049" w:rsidRPr="007C4B2F" w:rsidRDefault="009D0049" w:rsidP="009D0049">
      <w:pPr>
        <w:rPr>
          <w:rFonts w:ascii="Aptos" w:hAnsi="Aptos" w:cs="Aptos"/>
          <w:lang w:val="es-ES_tradnl"/>
        </w:rPr>
      </w:pPr>
    </w:p>
    <w:p w14:paraId="716CE76F" w14:textId="77777777" w:rsidR="009D0049" w:rsidRPr="007C4B2F" w:rsidRDefault="009D0049" w:rsidP="009D0049">
      <w:pPr>
        <w:rPr>
          <w:rFonts w:ascii="Aptos" w:hAnsi="Aptos" w:cs="Aptos"/>
          <w:lang w:val="es-ES_tradnl"/>
        </w:rPr>
      </w:pPr>
    </w:p>
    <w:p w14:paraId="79F7789E" w14:textId="77777777" w:rsidR="009D0049" w:rsidRPr="007C4B2F" w:rsidRDefault="009D0049" w:rsidP="009D0049">
      <w:pPr>
        <w:spacing w:line="0" w:lineRule="atLeast"/>
        <w:rPr>
          <w:rFonts w:ascii="Aptos" w:hAnsi="Aptos" w:cs="Aptos"/>
          <w:lang w:val="es-ES_tradnl"/>
        </w:rPr>
      </w:pPr>
      <w:r w:rsidRPr="007F0C20">
        <w:rPr>
          <w:rFonts w:cs="Calibri"/>
          <w:b/>
          <w:u w:val="single"/>
        </w:rPr>
        <w:t xml:space="preserve">Penalidades: </w:t>
      </w:r>
    </w:p>
    <w:p w14:paraId="25DB49CC" w14:textId="77777777" w:rsidR="009D0049" w:rsidRPr="007C4B2F" w:rsidRDefault="009D0049" w:rsidP="009D0049">
      <w:pPr>
        <w:rPr>
          <w:rFonts w:ascii="Aptos" w:hAnsi="Aptos" w:cs="Aptos"/>
          <w:lang w:val="es-ES_tradnl"/>
        </w:rPr>
      </w:pPr>
    </w:p>
    <w:p w14:paraId="68AAEF73" w14:textId="77777777" w:rsidR="009D0049" w:rsidRPr="007C4B2F" w:rsidRDefault="009D0049" w:rsidP="009D0049">
      <w:pPr>
        <w:rPr>
          <w:rFonts w:ascii="Aptos" w:hAnsi="Aptos" w:cs="Aptos"/>
          <w:lang w:val="es-ES_tradnl"/>
        </w:rPr>
      </w:pPr>
      <w:r w:rsidRPr="007C4B2F">
        <w:rPr>
          <w:rFonts w:ascii="Aptos" w:hAnsi="Aptos" w:cs="Aptos"/>
          <w:lang w:val="es-ES_tradnl"/>
        </w:rPr>
        <w:t>Por realiza un incumplimiento de cualquiera de las prescripciones establecidas en los Pliegos que rigen esta licitación, se aplicará la imposición de una falta leve. Dicha falta se comunicará de forma escrita al responsable del contrato del adjudicatario, admitiéndose comunicación por correo electrónico.</w:t>
      </w:r>
    </w:p>
    <w:p w14:paraId="00B0EE8A" w14:textId="77777777" w:rsidR="009D0049" w:rsidRPr="007C4B2F" w:rsidRDefault="009D0049" w:rsidP="009D0049">
      <w:pPr>
        <w:rPr>
          <w:rFonts w:ascii="Aptos" w:hAnsi="Aptos" w:cs="Aptos"/>
          <w:lang w:val="es-ES_tradnl"/>
        </w:rPr>
      </w:pPr>
    </w:p>
    <w:p w14:paraId="1EBBDCDB" w14:textId="77777777" w:rsidR="009D0049" w:rsidRPr="00CB5F68" w:rsidRDefault="009D0049" w:rsidP="009D0049">
      <w:pPr>
        <w:pStyle w:val="Textoindependiente"/>
        <w:jc w:val="both"/>
        <w:rPr>
          <w:spacing w:val="-2"/>
        </w:rPr>
      </w:pPr>
      <w:r w:rsidRPr="00CB5F68">
        <w:rPr>
          <w:spacing w:val="-2"/>
        </w:rPr>
        <w:t xml:space="preserve">La acumulación de 4 faltas leves en el periodo de 12 meses conllevará que FREMAP aplique una penalidad del 5% de la facturación </w:t>
      </w:r>
      <w:r>
        <w:rPr>
          <w:spacing w:val="-2"/>
        </w:rPr>
        <w:t>mensual</w:t>
      </w:r>
      <w:r w:rsidRPr="00CB5F68">
        <w:rPr>
          <w:spacing w:val="-2"/>
        </w:rPr>
        <w:t>, impuestos indirectos no incluidos. En caso de que se imponga dicha penalidad, el adjudicatario deberá abonar la misma en el plazo máximo de 30 días naturales, desde que se haya notificado la misma, a través de una factura de abono.</w:t>
      </w:r>
    </w:p>
    <w:p w14:paraId="2814844B" w14:textId="77777777" w:rsidR="009D0049" w:rsidRPr="00CB5F68" w:rsidRDefault="009D0049" w:rsidP="009D0049">
      <w:pPr>
        <w:pStyle w:val="Textoindependiente"/>
        <w:jc w:val="both"/>
        <w:rPr>
          <w:b/>
          <w:spacing w:val="-2"/>
        </w:rPr>
      </w:pPr>
    </w:p>
    <w:p w14:paraId="36240235" w14:textId="77777777" w:rsidR="009D0049" w:rsidRPr="00A10C31" w:rsidRDefault="009D0049" w:rsidP="009D0049">
      <w:pPr>
        <w:pStyle w:val="Textoindependiente"/>
        <w:spacing w:before="11"/>
        <w:jc w:val="both"/>
        <w:rPr>
          <w:rFonts w:eastAsia="Times New Roman"/>
          <w:color w:val="FF0000"/>
          <w:lang w:val="es-ES_tradnl" w:eastAsia="es-ES"/>
        </w:rPr>
      </w:pPr>
      <w:r w:rsidRPr="00CB5F68">
        <w:rPr>
          <w:spacing w:val="-2"/>
        </w:rPr>
        <w:t xml:space="preserve">En caso de más de 4 faltas leves, FREMAP podrá resolver el contrato. </w:t>
      </w:r>
    </w:p>
    <w:p w14:paraId="3471CD73" w14:textId="77777777" w:rsidR="00692411" w:rsidRPr="00D32D81" w:rsidRDefault="00692411">
      <w:pPr>
        <w:rPr>
          <w:lang w:val="es-ES_tradnl"/>
        </w:rPr>
      </w:pPr>
    </w:p>
    <w:sectPr w:rsidR="00692411" w:rsidRPr="00D32D81" w:rsidSect="00931679">
      <w:headerReference w:type="default" r:id="rId7"/>
      <w:footerReference w:type="even" r:id="rId8"/>
      <w:footerReference w:type="default" r:id="rId9"/>
      <w:footerReference w:type="first" r:id="rId10"/>
      <w:pgSz w:w="11907" w:h="16838" w:code="9"/>
      <w:pgMar w:top="1417" w:right="1440" w:bottom="1417" w:left="1712" w:header="794" w:footer="794"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41AB6" w14:textId="77777777" w:rsidR="00BD3B5E" w:rsidRDefault="00BD3B5E" w:rsidP="000D5CF7">
      <w:r>
        <w:separator/>
      </w:r>
    </w:p>
  </w:endnote>
  <w:endnote w:type="continuationSeparator" w:id="0">
    <w:p w14:paraId="1D4CED33" w14:textId="77777777" w:rsidR="00BD3B5E" w:rsidRDefault="00BD3B5E" w:rsidP="000D5CF7">
      <w:r>
        <w:continuationSeparator/>
      </w:r>
    </w:p>
  </w:endnote>
  <w:endnote w:type="continuationNotice" w:id="1">
    <w:p w14:paraId="17F98CDB" w14:textId="77777777" w:rsidR="00BD3B5E" w:rsidRDefault="00BD3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FE57E" w14:textId="50EF4224" w:rsidR="009C558F" w:rsidRDefault="009C558F">
    <w:pPr>
      <w:pStyle w:val="Piedepgina"/>
    </w:pPr>
    <w:r>
      <w:rPr>
        <w:noProof/>
        <w14:ligatures w14:val="standardContextual"/>
      </w:rPr>
      <mc:AlternateContent>
        <mc:Choice Requires="wps">
          <w:drawing>
            <wp:anchor distT="0" distB="0" distL="0" distR="0" simplePos="0" relativeHeight="251658243" behindDoc="0" locked="0" layoutInCell="1" allowOverlap="1" wp14:anchorId="05C94ECD" wp14:editId="3B20A2D9">
              <wp:simplePos x="635" y="635"/>
              <wp:positionH relativeFrom="page">
                <wp:align>left</wp:align>
              </wp:positionH>
              <wp:positionV relativeFrom="page">
                <wp:align>bottom</wp:align>
              </wp:positionV>
              <wp:extent cx="934085" cy="422910"/>
              <wp:effectExtent l="0" t="0" r="18415" b="0"/>
              <wp:wrapNone/>
              <wp:docPr id="1264043804"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584F6B66" w14:textId="79D7FB4C" w:rsidR="009C558F" w:rsidRPr="009C558F" w:rsidRDefault="009C558F" w:rsidP="009C558F">
                          <w:pPr>
                            <w:rPr>
                              <w:rFonts w:cs="Calibri"/>
                              <w:noProof/>
                              <w:color w:val="008000"/>
                              <w:sz w:val="30"/>
                              <w:szCs w:val="30"/>
                            </w:rPr>
                          </w:pPr>
                          <w:r w:rsidRPr="009C558F">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C94ECD"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584F6B66" w14:textId="79D7FB4C" w:rsidR="009C558F" w:rsidRPr="009C558F" w:rsidRDefault="009C558F" w:rsidP="009C558F">
                    <w:pPr>
                      <w:rPr>
                        <w:rFonts w:cs="Calibri"/>
                        <w:noProof/>
                        <w:color w:val="008000"/>
                        <w:sz w:val="30"/>
                        <w:szCs w:val="30"/>
                      </w:rPr>
                    </w:pPr>
                    <w:r w:rsidRPr="009C558F">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5276D" w14:textId="195BC9D2" w:rsidR="004A6D6D" w:rsidRPr="00F834D1" w:rsidRDefault="009C558F" w:rsidP="00931679">
    <w:pPr>
      <w:pStyle w:val="Piedepgina"/>
      <w:tabs>
        <w:tab w:val="clear" w:pos="4419"/>
        <w:tab w:val="clear" w:pos="8838"/>
        <w:tab w:val="right" w:pos="8755"/>
      </w:tabs>
      <w:jc w:val="left"/>
      <w:rPr>
        <w:rFonts w:cs="Calibri"/>
        <w:b/>
      </w:rPr>
    </w:pPr>
    <w:r>
      <w:rPr>
        <w:rFonts w:cs="Calibri"/>
        <w:i/>
        <w:noProof/>
        <w14:ligatures w14:val="standardContextual"/>
      </w:rPr>
      <mc:AlternateContent>
        <mc:Choice Requires="wps">
          <w:drawing>
            <wp:anchor distT="0" distB="0" distL="0" distR="0" simplePos="0" relativeHeight="251658244" behindDoc="0" locked="0" layoutInCell="1" allowOverlap="1" wp14:anchorId="715A4CA3" wp14:editId="0B2F4CE4">
              <wp:simplePos x="635" y="635"/>
              <wp:positionH relativeFrom="page">
                <wp:align>left</wp:align>
              </wp:positionH>
              <wp:positionV relativeFrom="page">
                <wp:align>bottom</wp:align>
              </wp:positionV>
              <wp:extent cx="934085" cy="422910"/>
              <wp:effectExtent l="0" t="0" r="18415" b="0"/>
              <wp:wrapNone/>
              <wp:docPr id="505231169"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2F7F9A9A" w14:textId="16EBC7B2" w:rsidR="009C558F" w:rsidRPr="009C558F" w:rsidRDefault="009C558F" w:rsidP="009C558F">
                          <w:pPr>
                            <w:rPr>
                              <w:rFonts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5A4CA3" id="_x0000_t202" coordsize="21600,21600" o:spt="202" path="m,l,21600r21600,l21600,xe">
              <v:stroke joinstyle="miter"/>
              <v:path gradientshapeok="t" o:connecttype="rect"/>
            </v:shapetype>
            <v:shape id="Cuadro de texto 3" o:spid="_x0000_s1027" type="#_x0000_t202" alt="PÚBLICO" style="position:absolute;margin-left:0;margin-top:0;width:73.55pt;height:33.3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2F7F9A9A" w14:textId="16EBC7B2" w:rsidR="009C558F" w:rsidRPr="009C558F" w:rsidRDefault="009C558F" w:rsidP="009C558F">
                    <w:pPr>
                      <w:rPr>
                        <w:rFonts w:cs="Calibri"/>
                        <w:noProof/>
                        <w:color w:val="008000"/>
                        <w:sz w:val="30"/>
                        <w:szCs w:val="30"/>
                      </w:rPr>
                    </w:pPr>
                  </w:p>
                </w:txbxContent>
              </v:textbox>
              <w10:wrap anchorx="page" anchory="page"/>
            </v:shape>
          </w:pict>
        </mc:Fallback>
      </mc:AlternateContent>
    </w:r>
    <w:r w:rsidR="004A6D6D">
      <w:rPr>
        <w:rFonts w:cs="Calibri"/>
        <w:i/>
      </w:rPr>
      <w:t>Anexo Penalidades y Resolución del contrato</w:t>
    </w:r>
    <w:r w:rsidR="004A6D6D">
      <w:rPr>
        <w:rFonts w:cs="Calibri"/>
        <w:i/>
      </w:rPr>
      <w:tab/>
    </w:r>
    <w:r w:rsidR="004A6D6D" w:rsidRPr="00F834D1">
      <w:rPr>
        <w:rFonts w:cs="Calibri"/>
      </w:rPr>
      <w:t xml:space="preserve">Página </w:t>
    </w:r>
    <w:r w:rsidR="004A6D6D" w:rsidRPr="00F834D1">
      <w:rPr>
        <w:rFonts w:cs="Calibri"/>
        <w:b/>
      </w:rPr>
      <w:fldChar w:fldCharType="begin"/>
    </w:r>
    <w:r w:rsidR="004A6D6D" w:rsidRPr="00F834D1">
      <w:rPr>
        <w:rFonts w:cs="Calibri"/>
        <w:b/>
      </w:rPr>
      <w:instrText>PAGE</w:instrText>
    </w:r>
    <w:r w:rsidR="004A6D6D" w:rsidRPr="00F834D1">
      <w:rPr>
        <w:rFonts w:cs="Calibri"/>
        <w:b/>
      </w:rPr>
      <w:fldChar w:fldCharType="separate"/>
    </w:r>
    <w:r w:rsidR="004A6D6D">
      <w:rPr>
        <w:rFonts w:cs="Calibri"/>
        <w:b/>
        <w:noProof/>
      </w:rPr>
      <w:t>2</w:t>
    </w:r>
    <w:r w:rsidR="004A6D6D" w:rsidRPr="00F834D1">
      <w:rPr>
        <w:rFonts w:cs="Calibri"/>
        <w:b/>
      </w:rPr>
      <w:fldChar w:fldCharType="end"/>
    </w:r>
    <w:r w:rsidR="004A6D6D" w:rsidRPr="00F834D1">
      <w:rPr>
        <w:rFonts w:cs="Calibri"/>
      </w:rPr>
      <w:t xml:space="preserve"> de </w:t>
    </w:r>
    <w:r w:rsidR="004A6D6D" w:rsidRPr="00F834D1">
      <w:rPr>
        <w:rFonts w:cs="Calibri"/>
        <w:b/>
      </w:rPr>
      <w:fldChar w:fldCharType="begin"/>
    </w:r>
    <w:r w:rsidR="004A6D6D" w:rsidRPr="00F834D1">
      <w:rPr>
        <w:rFonts w:cs="Calibri"/>
        <w:b/>
      </w:rPr>
      <w:instrText>NUMPAGES</w:instrText>
    </w:r>
    <w:r w:rsidR="004A6D6D" w:rsidRPr="00F834D1">
      <w:rPr>
        <w:rFonts w:cs="Calibri"/>
        <w:b/>
      </w:rPr>
      <w:fldChar w:fldCharType="separate"/>
    </w:r>
    <w:r w:rsidR="004A6D6D">
      <w:rPr>
        <w:rFonts w:cs="Calibri"/>
        <w:b/>
        <w:noProof/>
      </w:rPr>
      <w:t>2</w:t>
    </w:r>
    <w:r w:rsidR="004A6D6D" w:rsidRPr="00F834D1">
      <w:rPr>
        <w:rFonts w:cs="Calibri"/>
        <w:b/>
      </w:rPr>
      <w:fldChar w:fldCharType="end"/>
    </w:r>
  </w:p>
  <w:p w14:paraId="78E650EB" w14:textId="638F0120" w:rsidR="004A6D6D" w:rsidRPr="00651D8E" w:rsidRDefault="004A6D6D" w:rsidP="00931679">
    <w:pPr>
      <w:pStyle w:val="Piedepgina"/>
      <w:rPr>
        <w:rFonts w:cs="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B4372" w14:textId="2AF39CA9" w:rsidR="009C558F" w:rsidRDefault="009C558F">
    <w:pPr>
      <w:pStyle w:val="Piedepgina"/>
    </w:pPr>
    <w:r>
      <w:rPr>
        <w:noProof/>
        <w14:ligatures w14:val="standardContextual"/>
      </w:rPr>
      <mc:AlternateContent>
        <mc:Choice Requires="wps">
          <w:drawing>
            <wp:anchor distT="0" distB="0" distL="0" distR="0" simplePos="0" relativeHeight="251658242" behindDoc="0" locked="0" layoutInCell="1" allowOverlap="1" wp14:anchorId="5ECDD1F7" wp14:editId="29765E98">
              <wp:simplePos x="635" y="635"/>
              <wp:positionH relativeFrom="page">
                <wp:align>left</wp:align>
              </wp:positionH>
              <wp:positionV relativeFrom="page">
                <wp:align>bottom</wp:align>
              </wp:positionV>
              <wp:extent cx="934085" cy="422910"/>
              <wp:effectExtent l="0" t="0" r="18415" b="0"/>
              <wp:wrapNone/>
              <wp:docPr id="545845035"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1E72F61B" w14:textId="3B5831E4" w:rsidR="009C558F" w:rsidRPr="009C558F" w:rsidRDefault="009C558F" w:rsidP="009C558F">
                          <w:pPr>
                            <w:rPr>
                              <w:rFonts w:cs="Calibri"/>
                              <w:noProof/>
                              <w:color w:val="008000"/>
                              <w:sz w:val="30"/>
                              <w:szCs w:val="30"/>
                            </w:rPr>
                          </w:pPr>
                          <w:r w:rsidRPr="009C558F">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CDD1F7"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3.3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HP+Ew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rmgxTL+F+ohLOTjx7S1ftdh6zXx4Yg4Jxj1Q&#10;tOERD6mgqyicLUoacL8/8sd8xB2jlHQomIoaVDQl6qdBPorpJM+jwNINDTcY22SMZ/k0xs1e3wFq&#10;cYzPwvJkxuSgBlM60C+o6WXshiFmOPas6HYw78JJvvgmuFguUxJqybKwNhvLY+mIWQT0uX9hzp5R&#10;D0jXAwySYuUb8E+58U9vl/uAFCRmIr4nNM+wow4TYec3E4X++p6yri978QcAAP//AwBQSwMEFAAG&#10;AAgAAAAhAEUrHPHZAAAABAEAAA8AAABkcnMvZG93bnJldi54bWxMj8FOwzAMhu9IvENkJG4s3TQF&#10;VJpO02CIKwUJjmnjNdUau2uyrbw9GRe4WLL+X58/F6vJ9+KEY+iYNMxnGQikhm1HrYaP9+3dA4gQ&#10;DVnTM6GGbwywKq+vCpNbPtMbnqrYigShkBsNLsYhlzI0Dr0JMx6QUrbj0ZuY1rGVdjTnBPe9XGSZ&#10;kt50lC44M+DGYbOvjl6DenpZu+FTfR12i/Aaat7Hip+1vr2Z1o8gIk7xrwwX/aQOZXKq+Ug2iF5D&#10;eiT+zku2vJ+DqBNYKZBlIf/Llz8AAAD//wMAUEsBAi0AFAAGAAgAAAAhALaDOJL+AAAA4QEAABMA&#10;AAAAAAAAAAAAAAAAAAAAAFtDb250ZW50X1R5cGVzXS54bWxQSwECLQAUAAYACAAAACEAOP0h/9YA&#10;AACUAQAACwAAAAAAAAAAAAAAAAAvAQAAX3JlbHMvLnJlbHNQSwECLQAUAAYACAAAACEArERz/hMC&#10;AAAhBAAADgAAAAAAAAAAAAAAAAAuAgAAZHJzL2Uyb0RvYy54bWxQSwECLQAUAAYACAAAACEARSsc&#10;8dkAAAAEAQAADwAAAAAAAAAAAAAAAABtBAAAZHJzL2Rvd25yZXYueG1sUEsFBgAAAAAEAAQA8wAA&#10;AHMFAAAAAA==&#10;" filled="f" stroked="f">
              <v:textbox style="mso-fit-shape-to-text:t" inset="20pt,0,0,15pt">
                <w:txbxContent>
                  <w:p w14:paraId="1E72F61B" w14:textId="3B5831E4" w:rsidR="009C558F" w:rsidRPr="009C558F" w:rsidRDefault="009C558F" w:rsidP="009C558F">
                    <w:pPr>
                      <w:rPr>
                        <w:rFonts w:cs="Calibri"/>
                        <w:noProof/>
                        <w:color w:val="008000"/>
                        <w:sz w:val="30"/>
                        <w:szCs w:val="30"/>
                      </w:rPr>
                    </w:pPr>
                    <w:r w:rsidRPr="009C558F">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247AD" w14:textId="77777777" w:rsidR="00BD3B5E" w:rsidRDefault="00BD3B5E" w:rsidP="000D5CF7">
      <w:r>
        <w:separator/>
      </w:r>
    </w:p>
  </w:footnote>
  <w:footnote w:type="continuationSeparator" w:id="0">
    <w:p w14:paraId="074A18AA" w14:textId="77777777" w:rsidR="00BD3B5E" w:rsidRDefault="00BD3B5E" w:rsidP="000D5CF7">
      <w:r>
        <w:continuationSeparator/>
      </w:r>
    </w:p>
  </w:footnote>
  <w:footnote w:type="continuationNotice" w:id="1">
    <w:p w14:paraId="77CBFD5D" w14:textId="77777777" w:rsidR="00BD3B5E" w:rsidRDefault="00BD3B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639E9" w14:textId="4E8E955C" w:rsidR="004A6D6D" w:rsidRPr="00DC309A" w:rsidRDefault="002E7CEA" w:rsidP="00DC309A">
    <w:pPr>
      <w:pStyle w:val="Encabezado"/>
      <w:ind w:left="1559"/>
      <w:jc w:val="center"/>
      <w:rPr>
        <w:rFonts w:cs="Calibri"/>
        <w:bCs/>
        <w:i/>
        <w:sz w:val="16"/>
        <w:szCs w:val="16"/>
      </w:rPr>
    </w:pPr>
    <w:r w:rsidRPr="002E7CEA">
      <w:rPr>
        <w:rFonts w:cs="Calibri"/>
        <w:bCs/>
        <w:i/>
        <w:sz w:val="16"/>
        <w:szCs w:val="16"/>
      </w:rPr>
      <w:t>LICT/99/024/2024/0131</w:t>
    </w:r>
    <w:r>
      <w:rPr>
        <w:rFonts w:cs="Calibri"/>
        <w:bCs/>
        <w:i/>
        <w:sz w:val="16"/>
        <w:szCs w:val="16"/>
      </w:rPr>
      <w:t xml:space="preserve"> </w:t>
    </w:r>
    <w:r w:rsidR="009C558F" w:rsidRPr="009C558F">
      <w:rPr>
        <w:rFonts w:cs="Calibri"/>
        <w:bCs/>
        <w:i/>
        <w:sz w:val="16"/>
        <w:szCs w:val="16"/>
      </w:rPr>
      <w:t xml:space="preserve">- </w:t>
    </w:r>
    <w:r w:rsidR="00A51CFC" w:rsidRPr="00A51CFC">
      <w:rPr>
        <w:rFonts w:cs="Calibri"/>
        <w:bCs/>
        <w:i/>
        <w:sz w:val="16"/>
        <w:szCs w:val="16"/>
      </w:rPr>
      <w:t xml:space="preserve">Contratación del servicio de mantenimiento de jardinería en determinadas instalaciones de FREMAP, Mutua Colaboradora con la Seguridad Social </w:t>
    </w:r>
    <w:proofErr w:type="spellStart"/>
    <w:r w:rsidR="00A51CFC" w:rsidRPr="00A51CFC">
      <w:rPr>
        <w:rFonts w:cs="Calibri"/>
        <w:bCs/>
        <w:i/>
        <w:sz w:val="16"/>
        <w:szCs w:val="16"/>
      </w:rPr>
      <w:t>nº</w:t>
    </w:r>
    <w:proofErr w:type="spellEnd"/>
    <w:r w:rsidR="00A51CFC" w:rsidRPr="00A51CFC">
      <w:rPr>
        <w:rFonts w:cs="Calibri"/>
        <w:bCs/>
        <w:i/>
        <w:sz w:val="16"/>
        <w:szCs w:val="16"/>
      </w:rPr>
      <w:t xml:space="preserve"> 61</w:t>
    </w:r>
    <w:r w:rsidR="004658BF">
      <w:rPr>
        <w:noProof/>
      </w:rPr>
      <w:drawing>
        <wp:anchor distT="0" distB="0" distL="114300" distR="114300" simplePos="0" relativeHeight="251658241" behindDoc="1" locked="0" layoutInCell="0" allowOverlap="1" wp14:anchorId="7C60E544" wp14:editId="31A1C667">
          <wp:simplePos x="0" y="0"/>
          <wp:positionH relativeFrom="margin">
            <wp:posOffset>57785</wp:posOffset>
          </wp:positionH>
          <wp:positionV relativeFrom="margin">
            <wp:posOffset>1790700</wp:posOffset>
          </wp:positionV>
          <wp:extent cx="5559425" cy="5059680"/>
          <wp:effectExtent l="0" t="0" r="3175" b="7620"/>
          <wp:wrapNone/>
          <wp:docPr id="4" name="Imagen 4" descr="Logo FREMAP (fondo 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9" descr="Logo FREMAP (fondo blanco)"/>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59425" cy="5059680"/>
                  </a:xfrm>
                  <a:prstGeom prst="rect">
                    <a:avLst/>
                  </a:prstGeom>
                  <a:noFill/>
                  <a:ln>
                    <a:noFill/>
                  </a:ln>
                </pic:spPr>
              </pic:pic>
            </a:graphicData>
          </a:graphic>
          <wp14:sizeRelH relativeFrom="page">
            <wp14:pctWidth>0</wp14:pctWidth>
          </wp14:sizeRelH>
          <wp14:sizeRelV relativeFrom="page">
            <wp14:pctHeight>0</wp14:pctHeight>
          </wp14:sizeRelV>
        </wp:anchor>
      </w:drawing>
    </w:r>
    <w:r w:rsidR="004658BF">
      <w:rPr>
        <w:rFonts w:ascii="Times New Roman" w:hAnsi="Times New Roman" w:cs="Times New Roman"/>
        <w:noProof/>
        <w:sz w:val="24"/>
      </w:rPr>
      <w:drawing>
        <wp:anchor distT="0" distB="0" distL="114300" distR="114300" simplePos="0" relativeHeight="251658240" behindDoc="0" locked="0" layoutInCell="1" allowOverlap="1" wp14:anchorId="2C484ECD" wp14:editId="40D7D394">
          <wp:simplePos x="0" y="0"/>
          <wp:positionH relativeFrom="column">
            <wp:posOffset>0</wp:posOffset>
          </wp:positionH>
          <wp:positionV relativeFrom="paragraph">
            <wp:posOffset>-94615</wp:posOffset>
          </wp:positionV>
          <wp:extent cx="581025" cy="371475"/>
          <wp:effectExtent l="0" t="0" r="9525" b="9525"/>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p>
  <w:p w14:paraId="09488194" w14:textId="77777777" w:rsidR="004A6D6D" w:rsidRPr="00E52771" w:rsidRDefault="004A6D6D" w:rsidP="009316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35E2"/>
    <w:multiLevelType w:val="hybridMultilevel"/>
    <w:tmpl w:val="C14CF404"/>
    <w:lvl w:ilvl="0" w:tplc="13A2A69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AE1580"/>
    <w:multiLevelType w:val="hybridMultilevel"/>
    <w:tmpl w:val="ECC6EC06"/>
    <w:lvl w:ilvl="0" w:tplc="13A2A69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FBA6C14"/>
    <w:multiLevelType w:val="hybridMultilevel"/>
    <w:tmpl w:val="37DE8DD4"/>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41E0658B"/>
    <w:multiLevelType w:val="hybridMultilevel"/>
    <w:tmpl w:val="A99C4288"/>
    <w:lvl w:ilvl="0" w:tplc="13A2A69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7811DBF"/>
    <w:multiLevelType w:val="hybridMultilevel"/>
    <w:tmpl w:val="086EBD82"/>
    <w:lvl w:ilvl="0" w:tplc="92960DD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209487562">
    <w:abstractNumId w:val="2"/>
  </w:num>
  <w:num w:numId="2" w16cid:durableId="2094933641">
    <w:abstractNumId w:val="1"/>
  </w:num>
  <w:num w:numId="3" w16cid:durableId="619645703">
    <w:abstractNumId w:val="4"/>
  </w:num>
  <w:num w:numId="4" w16cid:durableId="392585013">
    <w:abstractNumId w:val="3"/>
  </w:num>
  <w:num w:numId="5" w16cid:durableId="1745031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8BF"/>
    <w:rsid w:val="0003509B"/>
    <w:rsid w:val="00052F7A"/>
    <w:rsid w:val="000617A8"/>
    <w:rsid w:val="000D5CF7"/>
    <w:rsid w:val="00124279"/>
    <w:rsid w:val="001846EA"/>
    <w:rsid w:val="00197747"/>
    <w:rsid w:val="001D7948"/>
    <w:rsid w:val="00244B83"/>
    <w:rsid w:val="00293099"/>
    <w:rsid w:val="002A0FC1"/>
    <w:rsid w:val="002A28C4"/>
    <w:rsid w:val="002C5925"/>
    <w:rsid w:val="002E4CE8"/>
    <w:rsid w:val="002E7CEA"/>
    <w:rsid w:val="003100D3"/>
    <w:rsid w:val="0032564C"/>
    <w:rsid w:val="00380C9A"/>
    <w:rsid w:val="00382EF0"/>
    <w:rsid w:val="003E6E91"/>
    <w:rsid w:val="00403DB0"/>
    <w:rsid w:val="0042719E"/>
    <w:rsid w:val="00440E27"/>
    <w:rsid w:val="00442285"/>
    <w:rsid w:val="004658BF"/>
    <w:rsid w:val="00474BF9"/>
    <w:rsid w:val="00475AA0"/>
    <w:rsid w:val="00480854"/>
    <w:rsid w:val="00495342"/>
    <w:rsid w:val="004A6D6D"/>
    <w:rsid w:val="00502133"/>
    <w:rsid w:val="00566616"/>
    <w:rsid w:val="00585417"/>
    <w:rsid w:val="00596A2C"/>
    <w:rsid w:val="005A0AF5"/>
    <w:rsid w:val="005A4754"/>
    <w:rsid w:val="005D1467"/>
    <w:rsid w:val="005F48DE"/>
    <w:rsid w:val="006725BC"/>
    <w:rsid w:val="00690892"/>
    <w:rsid w:val="00692411"/>
    <w:rsid w:val="006940C0"/>
    <w:rsid w:val="006B23D5"/>
    <w:rsid w:val="006F4D73"/>
    <w:rsid w:val="007175F6"/>
    <w:rsid w:val="007439A2"/>
    <w:rsid w:val="00744821"/>
    <w:rsid w:val="00796254"/>
    <w:rsid w:val="007D389F"/>
    <w:rsid w:val="007F0C20"/>
    <w:rsid w:val="00857E56"/>
    <w:rsid w:val="00860274"/>
    <w:rsid w:val="00886773"/>
    <w:rsid w:val="0089339F"/>
    <w:rsid w:val="008A2410"/>
    <w:rsid w:val="008B71D5"/>
    <w:rsid w:val="008C4CAD"/>
    <w:rsid w:val="008E7336"/>
    <w:rsid w:val="00904741"/>
    <w:rsid w:val="00911C72"/>
    <w:rsid w:val="00945BDE"/>
    <w:rsid w:val="00974898"/>
    <w:rsid w:val="009A3EBB"/>
    <w:rsid w:val="009B6427"/>
    <w:rsid w:val="009C558F"/>
    <w:rsid w:val="009D0049"/>
    <w:rsid w:val="009D41FA"/>
    <w:rsid w:val="00A37BEB"/>
    <w:rsid w:val="00A51CFC"/>
    <w:rsid w:val="00AB4950"/>
    <w:rsid w:val="00B00256"/>
    <w:rsid w:val="00B00DDE"/>
    <w:rsid w:val="00B3438B"/>
    <w:rsid w:val="00B421E1"/>
    <w:rsid w:val="00BD0FFC"/>
    <w:rsid w:val="00BD3B5E"/>
    <w:rsid w:val="00BF0C78"/>
    <w:rsid w:val="00C07EFE"/>
    <w:rsid w:val="00C70C08"/>
    <w:rsid w:val="00C87BD0"/>
    <w:rsid w:val="00CD17E6"/>
    <w:rsid w:val="00D12E43"/>
    <w:rsid w:val="00D139A6"/>
    <w:rsid w:val="00D32D81"/>
    <w:rsid w:val="00D45033"/>
    <w:rsid w:val="00DF3B35"/>
    <w:rsid w:val="00E5057A"/>
    <w:rsid w:val="00E72278"/>
    <w:rsid w:val="00E93BEE"/>
    <w:rsid w:val="00EA4427"/>
    <w:rsid w:val="00EE1E20"/>
    <w:rsid w:val="00F003D5"/>
    <w:rsid w:val="00F43BAD"/>
    <w:rsid w:val="00F8777F"/>
    <w:rsid w:val="00FB4F9C"/>
    <w:rsid w:val="00FC38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02956"/>
  <w15:chartTrackingRefBased/>
  <w15:docId w15:val="{F30E3C0D-9D53-4704-B334-09CDC3B4B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FRE"/>
    <w:qFormat/>
    <w:rsid w:val="00596A2C"/>
    <w:pPr>
      <w:spacing w:after="0" w:line="240" w:lineRule="auto"/>
      <w:jc w:val="both"/>
    </w:pPr>
    <w:rPr>
      <w:rFonts w:ascii="Calibri" w:eastAsia="Calibri" w:hAnsi="Calibri" w:cs="Arial"/>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rsid w:val="004658BF"/>
    <w:pPr>
      <w:tabs>
        <w:tab w:val="center" w:pos="4419"/>
        <w:tab w:val="right" w:pos="8838"/>
      </w:tabs>
    </w:pPr>
  </w:style>
  <w:style w:type="character" w:customStyle="1" w:styleId="EncabezadoCar">
    <w:name w:val="Encabezado Car"/>
    <w:basedOn w:val="Fuentedeprrafopredeter"/>
    <w:link w:val="Encabezado"/>
    <w:semiHidden/>
    <w:rsid w:val="004658BF"/>
    <w:rPr>
      <w:rFonts w:ascii="Calibri" w:eastAsia="Calibri" w:hAnsi="Calibri" w:cs="Arial"/>
      <w:kern w:val="0"/>
      <w14:ligatures w14:val="none"/>
    </w:rPr>
  </w:style>
  <w:style w:type="paragraph" w:styleId="Piedepgina">
    <w:name w:val="footer"/>
    <w:basedOn w:val="Normal"/>
    <w:link w:val="PiedepginaCar"/>
    <w:uiPriority w:val="99"/>
    <w:rsid w:val="004658BF"/>
    <w:pPr>
      <w:tabs>
        <w:tab w:val="center" w:pos="4419"/>
        <w:tab w:val="right" w:pos="8838"/>
      </w:tabs>
    </w:pPr>
    <w:rPr>
      <w:rFonts w:cs="Times New Roman"/>
      <w:lang w:eastAsia="x-none"/>
    </w:rPr>
  </w:style>
  <w:style w:type="character" w:customStyle="1" w:styleId="PiedepginaCar">
    <w:name w:val="Pie de página Car"/>
    <w:basedOn w:val="Fuentedeprrafopredeter"/>
    <w:link w:val="Piedepgina"/>
    <w:uiPriority w:val="99"/>
    <w:rsid w:val="004658BF"/>
    <w:rPr>
      <w:rFonts w:ascii="Calibri" w:eastAsia="Calibri" w:hAnsi="Calibri" w:cs="Times New Roman"/>
      <w:kern w:val="0"/>
      <w:lang w:eastAsia="x-none"/>
      <w14:ligatures w14:val="none"/>
    </w:rPr>
  </w:style>
  <w:style w:type="paragraph" w:styleId="Prrafodelista">
    <w:name w:val="List Paragraph"/>
    <w:basedOn w:val="Normal"/>
    <w:link w:val="PrrafodelistaCar"/>
    <w:uiPriority w:val="34"/>
    <w:qFormat/>
    <w:rsid w:val="004658BF"/>
    <w:pPr>
      <w:ind w:left="720"/>
      <w:contextualSpacing/>
      <w:jc w:val="left"/>
    </w:pPr>
    <w:rPr>
      <w:szCs w:val="24"/>
      <w:lang w:val="es-ES_tradnl" w:eastAsia="es-ES"/>
    </w:rPr>
  </w:style>
  <w:style w:type="character" w:customStyle="1" w:styleId="PrrafodelistaCar">
    <w:name w:val="Párrafo de lista Car"/>
    <w:link w:val="Prrafodelista"/>
    <w:uiPriority w:val="34"/>
    <w:rsid w:val="004658BF"/>
    <w:rPr>
      <w:rFonts w:ascii="Calibri" w:eastAsia="Calibri" w:hAnsi="Calibri" w:cs="Arial"/>
      <w:kern w:val="0"/>
      <w:szCs w:val="24"/>
      <w:lang w:val="es-ES_tradnl" w:eastAsia="es-ES"/>
      <w14:ligatures w14:val="none"/>
    </w:rPr>
  </w:style>
  <w:style w:type="paragraph" w:styleId="Textoindependiente">
    <w:name w:val="Body Text"/>
    <w:basedOn w:val="Normal"/>
    <w:link w:val="TextoindependienteCar"/>
    <w:uiPriority w:val="1"/>
    <w:qFormat/>
    <w:rsid w:val="006940C0"/>
    <w:pPr>
      <w:widowControl w:val="0"/>
      <w:autoSpaceDE w:val="0"/>
      <w:autoSpaceDN w:val="0"/>
      <w:jc w:val="left"/>
    </w:pPr>
    <w:rPr>
      <w:rFonts w:cs="Calibri"/>
    </w:rPr>
  </w:style>
  <w:style w:type="character" w:customStyle="1" w:styleId="TextoindependienteCar">
    <w:name w:val="Texto independiente Car"/>
    <w:basedOn w:val="Fuentedeprrafopredeter"/>
    <w:link w:val="Textoindependiente"/>
    <w:uiPriority w:val="1"/>
    <w:rsid w:val="006940C0"/>
    <w:rPr>
      <w:rFonts w:ascii="Calibri" w:eastAsia="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5</Pages>
  <Words>1264</Words>
  <Characters>6954</Characters>
  <Application>Microsoft Office Word</Application>
  <DocSecurity>0</DocSecurity>
  <Lines>57</Lines>
  <Paragraphs>16</Paragraphs>
  <ScaleCrop>false</ScaleCrop>
  <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Pillalaza Ponce, Kimberly Stefania</dc:creator>
  <cp:keywords/>
  <dc:description/>
  <cp:lastModifiedBy>Ordoñez Martin, Alvaro</cp:lastModifiedBy>
  <cp:revision>65</cp:revision>
  <cp:lastPrinted>2025-05-30T13:20:00Z</cp:lastPrinted>
  <dcterms:created xsi:type="dcterms:W3CDTF">2024-06-13T11:52:00Z</dcterms:created>
  <dcterms:modified xsi:type="dcterms:W3CDTF">2025-06-11T06:55:00Z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2088ef2b,4b57c71c,1e1d3741</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2025-01-29T10:26:12Z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848904e6-3fdd-40c1-92f3-3314542ca916</vt:lpwstr>
  </property>
  <property fmtid="{D5CDD505-2E9C-101B-9397-08002B2CF9AE}" pid="11" name="MSIP_Label_2c0a8209-6590-4cef-adb7-80fa47675d6e_ContentBits">
    <vt:lpwstr>2</vt:lpwstr>
  </property>
</Properties>
</file>